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31E1B" w14:textId="7ACDB96C" w:rsidR="009310B5" w:rsidRDefault="00C544DC" w:rsidP="000521EE">
      <w:pPr>
        <w:tabs>
          <w:tab w:val="left" w:pos="5220"/>
        </w:tabs>
        <w:rPr>
          <w:rFonts w:cs="Arial"/>
        </w:rPr>
      </w:pPr>
      <w:bookmarkStart w:id="0" w:name="_Toc200881502"/>
      <w:bookmarkStart w:id="1" w:name="_Toc200885457"/>
      <w:bookmarkStart w:id="2" w:name="_Toc201505607"/>
      <w:bookmarkStart w:id="3" w:name="_Toc201718439"/>
      <w:bookmarkStart w:id="4" w:name="_Toc202599359"/>
      <w:bookmarkStart w:id="5" w:name="_Toc202609419"/>
      <w:bookmarkStart w:id="6" w:name="_Toc203072323"/>
      <w:bookmarkStart w:id="7" w:name="_Toc203189366"/>
      <w:bookmarkStart w:id="8" w:name="_Toc203213984"/>
      <w:bookmarkStart w:id="9" w:name="_Toc203276956"/>
      <w:r>
        <w:rPr>
          <w:noProof/>
        </w:rPr>
        <w:drawing>
          <wp:anchor distT="0" distB="0" distL="114300" distR="114300" simplePos="0" relativeHeight="251658240" behindDoc="1" locked="0" layoutInCell="1" allowOverlap="1" wp14:anchorId="343D6785" wp14:editId="414F59CC">
            <wp:simplePos x="0" y="0"/>
            <wp:positionH relativeFrom="column">
              <wp:posOffset>1905000</wp:posOffset>
            </wp:positionH>
            <wp:positionV relativeFrom="paragraph">
              <wp:posOffset>233045</wp:posOffset>
            </wp:positionV>
            <wp:extent cx="2705100" cy="1844040"/>
            <wp:effectExtent l="0" t="0" r="0" b="0"/>
            <wp:wrapThrough wrapText="bothSides">
              <wp:wrapPolygon edited="0">
                <wp:start x="0" y="0"/>
                <wp:lineTo x="0" y="21421"/>
                <wp:lineTo x="21448" y="21421"/>
                <wp:lineTo x="21448" y="0"/>
                <wp:lineTo x="0" y="0"/>
              </wp:wrapPolygon>
            </wp:wrapThrough>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705100" cy="184404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margin" w:tblpY="5161"/>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
        <w:gridCol w:w="9056"/>
      </w:tblGrid>
      <w:tr w:rsidR="00D272AF" w:rsidRPr="00B5787E" w14:paraId="32026DE3" w14:textId="77777777" w:rsidTr="00473698">
        <w:trPr>
          <w:trHeight w:val="3935"/>
        </w:trPr>
        <w:tc>
          <w:tcPr>
            <w:tcW w:w="245" w:type="dxa"/>
            <w:tcBorders>
              <w:top w:val="nil"/>
              <w:left w:val="nil"/>
              <w:bottom w:val="nil"/>
              <w:right w:val="single" w:sz="4" w:space="0" w:color="auto"/>
            </w:tcBorders>
            <w:shd w:val="clear" w:color="auto" w:fill="auto"/>
          </w:tcPr>
          <w:p w14:paraId="6616A61B" w14:textId="77777777" w:rsidR="00D272AF" w:rsidRPr="00B5787E" w:rsidRDefault="00D272AF" w:rsidP="00473698">
            <w:pPr>
              <w:jc w:val="center"/>
              <w:rPr>
                <w:rFonts w:cs="Arial"/>
                <w:color w:val="002060"/>
              </w:rPr>
            </w:pPr>
          </w:p>
        </w:tc>
        <w:tc>
          <w:tcPr>
            <w:tcW w:w="9056" w:type="dxa"/>
            <w:tcBorders>
              <w:top w:val="single" w:sz="4" w:space="0" w:color="auto"/>
              <w:left w:val="single" w:sz="4" w:space="0" w:color="auto"/>
              <w:bottom w:val="nil"/>
              <w:right w:val="single" w:sz="4" w:space="0" w:color="auto"/>
            </w:tcBorders>
            <w:shd w:val="clear" w:color="auto" w:fill="EEECE1"/>
          </w:tcPr>
          <w:p w14:paraId="0DEF51C6" w14:textId="77777777" w:rsidR="00D272AF" w:rsidRPr="00B5787E" w:rsidRDefault="00D272AF" w:rsidP="00473698">
            <w:pPr>
              <w:pBdr>
                <w:top w:val="single" w:sz="4" w:space="1" w:color="auto"/>
                <w:left w:val="single" w:sz="4" w:space="4" w:color="auto"/>
                <w:bottom w:val="single" w:sz="4" w:space="1" w:color="auto"/>
                <w:right w:val="single" w:sz="4" w:space="4" w:color="auto"/>
              </w:pBdr>
              <w:jc w:val="center"/>
              <w:rPr>
                <w:rFonts w:cs="Arial"/>
                <w:b/>
              </w:rPr>
            </w:pPr>
          </w:p>
          <w:p w14:paraId="3120C4FD" w14:textId="77777777" w:rsidR="00D272AF" w:rsidRDefault="00D272AF" w:rsidP="00473698">
            <w:pPr>
              <w:pBdr>
                <w:top w:val="single" w:sz="4" w:space="1" w:color="auto"/>
                <w:left w:val="single" w:sz="4" w:space="4" w:color="auto"/>
                <w:bottom w:val="single" w:sz="4" w:space="1" w:color="auto"/>
                <w:right w:val="single" w:sz="4" w:space="4" w:color="auto"/>
              </w:pBdr>
              <w:jc w:val="center"/>
              <w:rPr>
                <w:rFonts w:cs="Arial"/>
                <w:b/>
                <w:sz w:val="36"/>
                <w:szCs w:val="36"/>
              </w:rPr>
            </w:pPr>
            <w:r w:rsidRPr="00B5787E">
              <w:rPr>
                <w:rFonts w:cs="Arial"/>
                <w:b/>
                <w:sz w:val="36"/>
                <w:szCs w:val="36"/>
              </w:rPr>
              <w:t xml:space="preserve">MARCHE N° </w:t>
            </w:r>
            <w:r w:rsidR="00D007B1">
              <w:rPr>
                <w:rFonts w:cs="Arial"/>
                <w:b/>
                <w:sz w:val="36"/>
                <w:szCs w:val="36"/>
              </w:rPr>
              <w:t>2025AC014</w:t>
            </w:r>
          </w:p>
          <w:p w14:paraId="5131F041" w14:textId="77777777" w:rsidR="00FC73FF" w:rsidRDefault="00FC73FF" w:rsidP="00473698">
            <w:pPr>
              <w:pBdr>
                <w:top w:val="single" w:sz="4" w:space="1" w:color="auto"/>
                <w:left w:val="single" w:sz="4" w:space="4" w:color="auto"/>
                <w:bottom w:val="single" w:sz="4" w:space="1" w:color="auto"/>
                <w:right w:val="single" w:sz="4" w:space="4" w:color="auto"/>
              </w:pBdr>
              <w:rPr>
                <w:rFonts w:cs="Arial"/>
                <w:b/>
                <w:sz w:val="36"/>
                <w:szCs w:val="36"/>
              </w:rPr>
            </w:pPr>
          </w:p>
          <w:p w14:paraId="03DADF5C" w14:textId="158B9EBA" w:rsidR="00D272AF" w:rsidRDefault="002B6447" w:rsidP="00473698">
            <w:pPr>
              <w:pBdr>
                <w:top w:val="single" w:sz="4" w:space="1" w:color="auto"/>
                <w:left w:val="single" w:sz="4" w:space="4" w:color="auto"/>
                <w:bottom w:val="single" w:sz="4" w:space="1" w:color="auto"/>
                <w:right w:val="single" w:sz="4" w:space="4" w:color="auto"/>
              </w:pBdr>
              <w:tabs>
                <w:tab w:val="left" w:pos="5220"/>
              </w:tabs>
              <w:jc w:val="center"/>
              <w:rPr>
                <w:rFonts w:cs="Arial"/>
                <w:b/>
                <w:sz w:val="40"/>
                <w:szCs w:val="40"/>
              </w:rPr>
            </w:pPr>
            <w:r>
              <w:rPr>
                <w:noProof/>
              </w:rPr>
              <mc:AlternateContent>
                <mc:Choice Requires="wps">
                  <w:drawing>
                    <wp:anchor distT="0" distB="0" distL="114300" distR="114300" simplePos="0" relativeHeight="251657216" behindDoc="0" locked="0" layoutInCell="1" allowOverlap="1" wp14:anchorId="7002BDEF" wp14:editId="02E13A70">
                      <wp:simplePos x="0" y="0"/>
                      <wp:positionH relativeFrom="column">
                        <wp:posOffset>130810</wp:posOffset>
                      </wp:positionH>
                      <wp:positionV relativeFrom="paragraph">
                        <wp:posOffset>390525</wp:posOffset>
                      </wp:positionV>
                      <wp:extent cx="865505" cy="35623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5505" cy="356235"/>
                              </a:xfrm>
                              <a:prstGeom prst="rect">
                                <a:avLst/>
                              </a:prstGeom>
                              <a:noFill/>
                              <a:ln w="25400" cap="flat" cmpd="sng" algn="ctr">
                                <a:noFill/>
                                <a:prstDash val="solid"/>
                              </a:ln>
                              <a:effectLst/>
                            </wps:spPr>
                            <wps:txbx>
                              <w:txbxContent>
                                <w:p w14:paraId="601F820B" w14:textId="77777777" w:rsidR="00D272AF" w:rsidRPr="00AE7A0C" w:rsidRDefault="00D272AF" w:rsidP="00FC73FF">
                                  <w:pPr>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002BDEF" id="Rectangle 2" o:spid="_x0000_s1026" style="position:absolute;left:0;text-align:left;margin-left:10.3pt;margin-top:30.75pt;width:68.15pt;height:28.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" filled="f" stroked="f" strokeweight="2pt">
                      <v:textbox>
                        <w:txbxContent>
                          <w:p w14:paraId="601F820B" w14:textId="77777777" w:rsidR="00D272AF" w:rsidRPr="00AE7A0C" w:rsidRDefault="00D272AF" w:rsidP="00FC73FF">
                            <w:pPr>
                              <w:rPr>
                                <w:color w:val="FF0000"/>
                              </w:rPr>
                            </w:pPr>
                          </w:p>
                        </w:txbxContent>
                      </v:textbox>
                    </v:rect>
                  </w:pict>
                </mc:Fallback>
              </mc:AlternateContent>
            </w:r>
            <w:r w:rsidR="00D272AF" w:rsidRPr="006964B3">
              <w:rPr>
                <w:rFonts w:cs="Arial"/>
                <w:b/>
                <w:sz w:val="40"/>
                <w:szCs w:val="40"/>
              </w:rPr>
              <w:t xml:space="preserve">CAHIER DES CLAUSES </w:t>
            </w:r>
            <w:r w:rsidR="00D007B1">
              <w:rPr>
                <w:rFonts w:cs="Arial"/>
                <w:b/>
                <w:sz w:val="40"/>
                <w:szCs w:val="40"/>
              </w:rPr>
              <w:t xml:space="preserve">TECHNIQUES </w:t>
            </w:r>
            <w:r w:rsidR="00D272AF" w:rsidRPr="006964B3">
              <w:rPr>
                <w:rFonts w:cs="Arial"/>
                <w:b/>
                <w:sz w:val="40"/>
                <w:szCs w:val="40"/>
              </w:rPr>
              <w:t>PARTICULIERES</w:t>
            </w:r>
          </w:p>
          <w:p w14:paraId="7EB7758E" w14:textId="77777777" w:rsidR="00D007B1" w:rsidRPr="006964B3" w:rsidRDefault="00D007B1" w:rsidP="00473698">
            <w:pPr>
              <w:pBdr>
                <w:top w:val="single" w:sz="4" w:space="1" w:color="auto"/>
                <w:left w:val="single" w:sz="4" w:space="4" w:color="auto"/>
                <w:bottom w:val="single" w:sz="4" w:space="1" w:color="auto"/>
                <w:right w:val="single" w:sz="4" w:space="4" w:color="auto"/>
              </w:pBdr>
              <w:tabs>
                <w:tab w:val="left" w:pos="5220"/>
              </w:tabs>
              <w:jc w:val="center"/>
              <w:rPr>
                <w:rFonts w:cs="Arial"/>
                <w:b/>
                <w:sz w:val="40"/>
                <w:szCs w:val="40"/>
              </w:rPr>
            </w:pPr>
          </w:p>
          <w:p w14:paraId="5F25BE12" w14:textId="77777777" w:rsidR="00D007B1" w:rsidRDefault="00D007B1" w:rsidP="00473698">
            <w:pPr>
              <w:pStyle w:val="Paragraphedeliste"/>
              <w:tabs>
                <w:tab w:val="left" w:pos="1134"/>
              </w:tabs>
              <w:ind w:left="1418"/>
              <w:rPr>
                <w:rFonts w:ascii="Arial" w:hAnsi="Arial" w:cs="Arial"/>
                <w:sz w:val="20"/>
                <w:szCs w:val="20"/>
              </w:rPr>
            </w:pPr>
          </w:p>
          <w:p w14:paraId="45F9B18C" w14:textId="77777777" w:rsidR="00FC73FF" w:rsidRDefault="00FC73FF" w:rsidP="00473698">
            <w:pPr>
              <w:pStyle w:val="Paragraphedeliste"/>
              <w:tabs>
                <w:tab w:val="left" w:pos="1134"/>
              </w:tabs>
              <w:ind w:left="1418"/>
              <w:rPr>
                <w:rFonts w:ascii="Arial" w:hAnsi="Arial" w:cs="Arial"/>
                <w:sz w:val="20"/>
                <w:szCs w:val="20"/>
              </w:rPr>
            </w:pPr>
          </w:p>
          <w:p w14:paraId="171D2F1D" w14:textId="7769A7F0" w:rsidR="00D272AF" w:rsidRDefault="00FC73FF" w:rsidP="00473698">
            <w:pPr>
              <w:pStyle w:val="Paragraphedeliste"/>
              <w:tabs>
                <w:tab w:val="left" w:pos="1134"/>
              </w:tabs>
              <w:jc w:val="center"/>
              <w:rPr>
                <w:rFonts w:ascii="Arial" w:hAnsi="Arial" w:cs="Arial"/>
                <w:b/>
                <w:bCs/>
                <w:color w:val="C00000"/>
                <w:sz w:val="28"/>
                <w:szCs w:val="28"/>
              </w:rPr>
            </w:pPr>
            <w:r w:rsidRPr="00FC73FF">
              <w:rPr>
                <w:rFonts w:ascii="Arial" w:hAnsi="Arial" w:cs="Arial"/>
                <w:b/>
                <w:bCs/>
                <w:color w:val="C00000"/>
                <w:sz w:val="28"/>
                <w:szCs w:val="28"/>
              </w:rPr>
              <w:t>Prestation de médecine de prévention et de santé au travail pour le personnel de l’Université Bourgogne Europe</w:t>
            </w:r>
          </w:p>
          <w:p w14:paraId="55A52A8D" w14:textId="77777777" w:rsidR="00FC73FF" w:rsidRPr="00FC73FF" w:rsidRDefault="00FC73FF" w:rsidP="00473698">
            <w:pPr>
              <w:pStyle w:val="Paragraphedeliste"/>
              <w:tabs>
                <w:tab w:val="left" w:pos="1134"/>
              </w:tabs>
              <w:jc w:val="center"/>
              <w:rPr>
                <w:rFonts w:ascii="Arial" w:hAnsi="Arial" w:cs="Arial"/>
                <w:b/>
                <w:bCs/>
                <w:color w:val="C00000"/>
                <w:sz w:val="28"/>
                <w:szCs w:val="28"/>
              </w:rPr>
            </w:pPr>
          </w:p>
          <w:p w14:paraId="3C5E33D9" w14:textId="77777777" w:rsidR="00D272AF" w:rsidRPr="00B5787E" w:rsidRDefault="00D272AF" w:rsidP="00473698">
            <w:pPr>
              <w:pBdr>
                <w:top w:val="single" w:sz="4" w:space="1" w:color="auto"/>
                <w:left w:val="single" w:sz="4" w:space="4" w:color="auto"/>
                <w:bottom w:val="single" w:sz="4" w:space="1" w:color="auto"/>
                <w:right w:val="single" w:sz="4" w:space="4" w:color="auto"/>
              </w:pBdr>
              <w:jc w:val="center"/>
              <w:rPr>
                <w:rFonts w:cs="Arial"/>
                <w:b/>
                <w:color w:val="548DD4"/>
              </w:rPr>
            </w:pPr>
          </w:p>
          <w:p w14:paraId="04F7D065" w14:textId="77777777" w:rsidR="00D272AF" w:rsidRPr="00B5787E" w:rsidRDefault="00FC73FF" w:rsidP="00473698">
            <w:pPr>
              <w:pBdr>
                <w:top w:val="single" w:sz="4" w:space="1" w:color="auto"/>
                <w:left w:val="single" w:sz="4" w:space="4" w:color="auto"/>
                <w:bottom w:val="single" w:sz="4" w:space="1" w:color="auto"/>
                <w:right w:val="single" w:sz="4" w:space="4" w:color="auto"/>
              </w:pBdr>
              <w:jc w:val="center"/>
              <w:rPr>
                <w:rFonts w:cs="Arial"/>
                <w:b/>
                <w:color w:val="548DD4"/>
              </w:rPr>
            </w:pPr>
            <w:r>
              <w:rPr>
                <w:rFonts w:eastAsia="MS Gothic" w:cs="Arial"/>
              </w:rPr>
              <w:t>Accord cadre</w:t>
            </w:r>
            <w:r w:rsidR="00D272AF" w:rsidRPr="00D65BB4">
              <w:rPr>
                <w:rFonts w:eastAsia="MS Gothic" w:cs="Arial"/>
              </w:rPr>
              <w:t xml:space="preserve"> passé en appel d’offres ouvert </w:t>
            </w:r>
            <w:r w:rsidR="00D007B1" w:rsidRPr="00D65BB4">
              <w:rPr>
                <w:rFonts w:eastAsia="MS Gothic" w:cs="Arial"/>
              </w:rPr>
              <w:t>en application</w:t>
            </w:r>
            <w:r w:rsidR="00D272AF" w:rsidRPr="00D65BB4">
              <w:rPr>
                <w:rFonts w:eastAsia="MS Gothic" w:cs="Arial"/>
              </w:rPr>
              <w:t xml:space="preserve"> </w:t>
            </w:r>
            <w:r w:rsidR="00A3063E">
              <w:rPr>
                <w:rFonts w:eastAsia="MS Gothic" w:cs="Arial"/>
              </w:rPr>
              <w:t>du code de la commande publique (ordonnance n°2018-1074 du 26 novembre 2018</w:t>
            </w:r>
            <w:r w:rsidR="00EA3F8A">
              <w:rPr>
                <w:rFonts w:eastAsia="MS Gothic" w:cs="Arial"/>
              </w:rPr>
              <w:t xml:space="preserve"> et décret du n°2018-1075 du 3 décembre 2018</w:t>
            </w:r>
            <w:r w:rsidR="00A3063E">
              <w:rPr>
                <w:rFonts w:eastAsia="MS Gothic" w:cs="Arial"/>
              </w:rPr>
              <w:t>)</w:t>
            </w:r>
            <w:r w:rsidR="00D272AF">
              <w:rPr>
                <w:rFonts w:eastAsia="MS Gothic"/>
              </w:rPr>
              <w:br/>
            </w:r>
          </w:p>
        </w:tc>
      </w:tr>
      <w:bookmarkEnd w:id="0"/>
      <w:bookmarkEnd w:id="1"/>
      <w:bookmarkEnd w:id="2"/>
      <w:bookmarkEnd w:id="3"/>
      <w:bookmarkEnd w:id="4"/>
      <w:bookmarkEnd w:id="5"/>
      <w:bookmarkEnd w:id="6"/>
      <w:bookmarkEnd w:id="7"/>
      <w:bookmarkEnd w:id="8"/>
      <w:bookmarkEnd w:id="9"/>
    </w:tbl>
    <w:p w14:paraId="223E63F9" w14:textId="0957F3B9" w:rsidR="00A1367D" w:rsidRDefault="00A1367D" w:rsidP="00FC73FF">
      <w:pPr>
        <w:rPr>
          <w:rFonts w:cs="Arial"/>
          <w:b/>
        </w:rPr>
      </w:pPr>
    </w:p>
    <w:p w14:paraId="4E8E1E60" w14:textId="6B83FB0F" w:rsidR="00FC73FF" w:rsidRDefault="00FC73FF" w:rsidP="00FC73FF">
      <w:pPr>
        <w:rPr>
          <w:rFonts w:cs="Arial"/>
          <w:b/>
        </w:rPr>
      </w:pPr>
    </w:p>
    <w:p w14:paraId="3D301753" w14:textId="410869C0" w:rsidR="00FC73FF" w:rsidRDefault="00FC73FF" w:rsidP="00FC73FF">
      <w:pPr>
        <w:rPr>
          <w:rFonts w:cs="Arial"/>
          <w:b/>
        </w:rPr>
      </w:pPr>
    </w:p>
    <w:p w14:paraId="78FBABCF" w14:textId="77777777" w:rsidR="00FC73FF" w:rsidRDefault="00FC73FF" w:rsidP="00473698">
      <w:pPr>
        <w:jc w:val="center"/>
        <w:rPr>
          <w:rFonts w:cs="Arial"/>
          <w:b/>
        </w:rPr>
      </w:pPr>
    </w:p>
    <w:p w14:paraId="69FB0A2D" w14:textId="77777777" w:rsidR="00FC73FF" w:rsidRDefault="00FC73FF" w:rsidP="00FC73FF">
      <w:pPr>
        <w:rPr>
          <w:rFonts w:cs="Arial"/>
          <w:b/>
        </w:rPr>
      </w:pPr>
    </w:p>
    <w:p w14:paraId="5EC2426D" w14:textId="77777777" w:rsidR="00FC73FF" w:rsidRDefault="00FC73FF" w:rsidP="00FC73FF">
      <w:pPr>
        <w:rPr>
          <w:rFonts w:cs="Arial"/>
          <w:b/>
        </w:rPr>
      </w:pPr>
    </w:p>
    <w:p w14:paraId="5D7B46E2" w14:textId="77777777" w:rsidR="00FC73FF" w:rsidRDefault="00FC73FF" w:rsidP="00FC73FF">
      <w:pPr>
        <w:rPr>
          <w:rFonts w:cs="Arial"/>
          <w:b/>
        </w:rPr>
      </w:pPr>
    </w:p>
    <w:p w14:paraId="5D5B2C88" w14:textId="77777777" w:rsidR="00FC73FF" w:rsidRDefault="00FC73FF" w:rsidP="00FC73FF">
      <w:pPr>
        <w:rPr>
          <w:rFonts w:cs="Arial"/>
          <w:b/>
        </w:rPr>
      </w:pPr>
    </w:p>
    <w:p w14:paraId="0DC854D8" w14:textId="77777777" w:rsidR="004852C1" w:rsidRDefault="004852C1" w:rsidP="00FC73FF">
      <w:pPr>
        <w:rPr>
          <w:rFonts w:cs="Arial"/>
          <w:b/>
        </w:rPr>
        <w:sectPr w:rsidR="004852C1" w:rsidSect="004852C1">
          <w:footerReference w:type="default" r:id="rId10"/>
          <w:pgSz w:w="11910" w:h="16840" w:code="9"/>
          <w:pgMar w:top="851" w:right="1298" w:bottom="1378" w:left="1021" w:header="851" w:footer="851" w:gutter="0"/>
          <w:cols w:space="720"/>
        </w:sectPr>
      </w:pPr>
    </w:p>
    <w:p w14:paraId="596BAA79" w14:textId="77777777" w:rsidR="00FC73FF" w:rsidRDefault="00FC73FF" w:rsidP="00FC73FF">
      <w:pPr>
        <w:rPr>
          <w:rFonts w:cs="Arial"/>
          <w:b/>
        </w:rPr>
      </w:pPr>
    </w:p>
    <w:p w14:paraId="6FC25160" w14:textId="77777777" w:rsidR="009641BB" w:rsidRDefault="00CA6FDD" w:rsidP="00E84239">
      <w:pPr>
        <w:rPr>
          <w:noProof/>
        </w:rPr>
      </w:pPr>
      <w:bookmarkStart w:id="10" w:name="_Toc209601370"/>
      <w:r w:rsidRPr="00EC7A6A">
        <w:rPr>
          <w:b/>
          <w:bCs/>
          <w:color w:val="600815"/>
          <w:sz w:val="28"/>
          <w:szCs w:val="28"/>
        </w:rPr>
        <w:t>Table des matières</w:t>
      </w:r>
      <w:bookmarkEnd w:id="10"/>
      <w:r w:rsidR="00E84239">
        <w:rPr>
          <w:b/>
          <w:bCs/>
          <w:color w:val="600815"/>
          <w:sz w:val="28"/>
          <w:szCs w:val="28"/>
        </w:rPr>
        <w:fldChar w:fldCharType="begin"/>
      </w:r>
      <w:r w:rsidR="00E84239">
        <w:rPr>
          <w:b/>
          <w:bCs/>
          <w:color w:val="600815"/>
          <w:sz w:val="28"/>
          <w:szCs w:val="28"/>
        </w:rPr>
        <w:instrText xml:space="preserve"> TOC \o "1-3" \h \z \u </w:instrText>
      </w:r>
      <w:r w:rsidR="00E84239">
        <w:rPr>
          <w:b/>
          <w:bCs/>
          <w:color w:val="600815"/>
          <w:sz w:val="28"/>
          <w:szCs w:val="28"/>
        </w:rPr>
        <w:fldChar w:fldCharType="separate"/>
      </w:r>
    </w:p>
    <w:p w14:paraId="0CB8B9D4" w14:textId="3BC42FB2" w:rsidR="009641BB" w:rsidRDefault="00C544DC">
      <w:pPr>
        <w:pStyle w:val="TM1"/>
        <w:tabs>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398" w:history="1">
        <w:r w:rsidR="009641BB" w:rsidRPr="0057598C">
          <w:rPr>
            <w:rStyle w:val="Lienhypertexte"/>
            <w:noProof/>
          </w:rPr>
          <w:t>Article 1. OBJET DU MARCHE</w:t>
        </w:r>
        <w:r w:rsidR="009641BB">
          <w:rPr>
            <w:noProof/>
            <w:webHidden/>
          </w:rPr>
          <w:tab/>
        </w:r>
        <w:r w:rsidR="009641BB">
          <w:rPr>
            <w:noProof/>
            <w:webHidden/>
          </w:rPr>
          <w:fldChar w:fldCharType="begin"/>
        </w:r>
        <w:r w:rsidR="009641BB">
          <w:rPr>
            <w:noProof/>
            <w:webHidden/>
          </w:rPr>
          <w:instrText xml:space="preserve"> PAGEREF _Toc216767398 \h </w:instrText>
        </w:r>
        <w:r w:rsidR="009641BB">
          <w:rPr>
            <w:noProof/>
            <w:webHidden/>
          </w:rPr>
        </w:r>
        <w:r w:rsidR="009641BB">
          <w:rPr>
            <w:noProof/>
            <w:webHidden/>
          </w:rPr>
          <w:fldChar w:fldCharType="separate"/>
        </w:r>
        <w:r w:rsidR="009641BB">
          <w:rPr>
            <w:noProof/>
            <w:webHidden/>
          </w:rPr>
          <w:t>4</w:t>
        </w:r>
        <w:r w:rsidR="009641BB">
          <w:rPr>
            <w:noProof/>
            <w:webHidden/>
          </w:rPr>
          <w:fldChar w:fldCharType="end"/>
        </w:r>
      </w:hyperlink>
    </w:p>
    <w:p w14:paraId="25BDA780" w14:textId="79457580"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399" w:history="1">
        <w:r w:rsidR="009641BB" w:rsidRPr="0057598C">
          <w:rPr>
            <w:rStyle w:val="Lienhypertexte"/>
            <w:noProof/>
          </w:rPr>
          <w:t>1.</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Généralité / Préambule</w:t>
        </w:r>
        <w:r w:rsidR="009641BB">
          <w:rPr>
            <w:noProof/>
            <w:webHidden/>
          </w:rPr>
          <w:tab/>
        </w:r>
        <w:r w:rsidR="009641BB">
          <w:rPr>
            <w:noProof/>
            <w:webHidden/>
          </w:rPr>
          <w:fldChar w:fldCharType="begin"/>
        </w:r>
        <w:r w:rsidR="009641BB">
          <w:rPr>
            <w:noProof/>
            <w:webHidden/>
          </w:rPr>
          <w:instrText xml:space="preserve"> PAGEREF _Toc216767399 \h </w:instrText>
        </w:r>
        <w:r w:rsidR="009641BB">
          <w:rPr>
            <w:noProof/>
            <w:webHidden/>
          </w:rPr>
        </w:r>
        <w:r w:rsidR="009641BB">
          <w:rPr>
            <w:noProof/>
            <w:webHidden/>
          </w:rPr>
          <w:fldChar w:fldCharType="separate"/>
        </w:r>
        <w:r w:rsidR="009641BB">
          <w:rPr>
            <w:noProof/>
            <w:webHidden/>
          </w:rPr>
          <w:t>4</w:t>
        </w:r>
        <w:r w:rsidR="009641BB">
          <w:rPr>
            <w:noProof/>
            <w:webHidden/>
          </w:rPr>
          <w:fldChar w:fldCharType="end"/>
        </w:r>
      </w:hyperlink>
    </w:p>
    <w:p w14:paraId="77CF96CA" w14:textId="07142190"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00" w:history="1">
        <w:r w:rsidR="009641BB" w:rsidRPr="0057598C">
          <w:rPr>
            <w:rStyle w:val="Lienhypertexte"/>
            <w:noProof/>
          </w:rPr>
          <w:t>2.</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Textes de référence</w:t>
        </w:r>
        <w:r w:rsidR="009641BB">
          <w:rPr>
            <w:noProof/>
            <w:webHidden/>
          </w:rPr>
          <w:tab/>
        </w:r>
        <w:r w:rsidR="009641BB">
          <w:rPr>
            <w:noProof/>
            <w:webHidden/>
          </w:rPr>
          <w:fldChar w:fldCharType="begin"/>
        </w:r>
        <w:r w:rsidR="009641BB">
          <w:rPr>
            <w:noProof/>
            <w:webHidden/>
          </w:rPr>
          <w:instrText xml:space="preserve"> PAGEREF _Toc216767400 \h </w:instrText>
        </w:r>
        <w:r w:rsidR="009641BB">
          <w:rPr>
            <w:noProof/>
            <w:webHidden/>
          </w:rPr>
        </w:r>
        <w:r w:rsidR="009641BB">
          <w:rPr>
            <w:noProof/>
            <w:webHidden/>
          </w:rPr>
          <w:fldChar w:fldCharType="separate"/>
        </w:r>
        <w:r w:rsidR="009641BB">
          <w:rPr>
            <w:noProof/>
            <w:webHidden/>
          </w:rPr>
          <w:t>4</w:t>
        </w:r>
        <w:r w:rsidR="009641BB">
          <w:rPr>
            <w:noProof/>
            <w:webHidden/>
          </w:rPr>
          <w:fldChar w:fldCharType="end"/>
        </w:r>
      </w:hyperlink>
    </w:p>
    <w:p w14:paraId="71D8B38C" w14:textId="12110B08"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01" w:history="1">
        <w:r w:rsidR="009641BB" w:rsidRPr="0057598C">
          <w:rPr>
            <w:rStyle w:val="Lienhypertexte"/>
            <w:noProof/>
          </w:rPr>
          <w:t>3.</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Présentation de l’UBE</w:t>
        </w:r>
        <w:r w:rsidR="009641BB">
          <w:rPr>
            <w:noProof/>
            <w:webHidden/>
          </w:rPr>
          <w:tab/>
        </w:r>
        <w:r w:rsidR="009641BB">
          <w:rPr>
            <w:noProof/>
            <w:webHidden/>
          </w:rPr>
          <w:fldChar w:fldCharType="begin"/>
        </w:r>
        <w:r w:rsidR="009641BB">
          <w:rPr>
            <w:noProof/>
            <w:webHidden/>
          </w:rPr>
          <w:instrText xml:space="preserve"> PAGEREF _Toc216767401 \h </w:instrText>
        </w:r>
        <w:r w:rsidR="009641BB">
          <w:rPr>
            <w:noProof/>
            <w:webHidden/>
          </w:rPr>
        </w:r>
        <w:r w:rsidR="009641BB">
          <w:rPr>
            <w:noProof/>
            <w:webHidden/>
          </w:rPr>
          <w:fldChar w:fldCharType="separate"/>
        </w:r>
        <w:r w:rsidR="009641BB">
          <w:rPr>
            <w:noProof/>
            <w:webHidden/>
          </w:rPr>
          <w:t>5</w:t>
        </w:r>
        <w:r w:rsidR="009641BB">
          <w:rPr>
            <w:noProof/>
            <w:webHidden/>
          </w:rPr>
          <w:fldChar w:fldCharType="end"/>
        </w:r>
      </w:hyperlink>
    </w:p>
    <w:p w14:paraId="216CFEEB" w14:textId="5196DB84" w:rsidR="009641BB" w:rsidRDefault="00C544DC">
      <w:pPr>
        <w:pStyle w:val="TM1"/>
        <w:tabs>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02" w:history="1">
        <w:r w:rsidR="009641BB" w:rsidRPr="0057598C">
          <w:rPr>
            <w:rStyle w:val="Lienhypertexte"/>
            <w:noProof/>
          </w:rPr>
          <w:t>Article 2. CONDITIONS D’EXERCICE DES PRESTATIONS</w:t>
        </w:r>
        <w:r w:rsidR="009641BB">
          <w:rPr>
            <w:noProof/>
            <w:webHidden/>
          </w:rPr>
          <w:tab/>
        </w:r>
        <w:r w:rsidR="009641BB">
          <w:rPr>
            <w:noProof/>
            <w:webHidden/>
          </w:rPr>
          <w:fldChar w:fldCharType="begin"/>
        </w:r>
        <w:r w:rsidR="009641BB">
          <w:rPr>
            <w:noProof/>
            <w:webHidden/>
          </w:rPr>
          <w:instrText xml:space="preserve"> PAGEREF _Toc216767402 \h </w:instrText>
        </w:r>
        <w:r w:rsidR="009641BB">
          <w:rPr>
            <w:noProof/>
            <w:webHidden/>
          </w:rPr>
        </w:r>
        <w:r w:rsidR="009641BB">
          <w:rPr>
            <w:noProof/>
            <w:webHidden/>
          </w:rPr>
          <w:fldChar w:fldCharType="separate"/>
        </w:r>
        <w:r w:rsidR="009641BB">
          <w:rPr>
            <w:noProof/>
            <w:webHidden/>
          </w:rPr>
          <w:t>5</w:t>
        </w:r>
        <w:r w:rsidR="009641BB">
          <w:rPr>
            <w:noProof/>
            <w:webHidden/>
          </w:rPr>
          <w:fldChar w:fldCharType="end"/>
        </w:r>
      </w:hyperlink>
    </w:p>
    <w:p w14:paraId="6D7C36FD" w14:textId="23F4BD8D"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03" w:history="1">
        <w:r w:rsidR="009641BB" w:rsidRPr="0057598C">
          <w:rPr>
            <w:rStyle w:val="Lienhypertexte"/>
            <w:noProof/>
          </w:rPr>
          <w:t>1.</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Le médecin du travail</w:t>
        </w:r>
        <w:r w:rsidR="009641BB">
          <w:rPr>
            <w:noProof/>
            <w:webHidden/>
          </w:rPr>
          <w:tab/>
        </w:r>
        <w:r w:rsidR="009641BB">
          <w:rPr>
            <w:noProof/>
            <w:webHidden/>
          </w:rPr>
          <w:fldChar w:fldCharType="begin"/>
        </w:r>
        <w:r w:rsidR="009641BB">
          <w:rPr>
            <w:noProof/>
            <w:webHidden/>
          </w:rPr>
          <w:instrText xml:space="preserve"> PAGEREF _Toc216767403 \h </w:instrText>
        </w:r>
        <w:r w:rsidR="009641BB">
          <w:rPr>
            <w:noProof/>
            <w:webHidden/>
          </w:rPr>
        </w:r>
        <w:r w:rsidR="009641BB">
          <w:rPr>
            <w:noProof/>
            <w:webHidden/>
          </w:rPr>
          <w:fldChar w:fldCharType="separate"/>
        </w:r>
        <w:r w:rsidR="009641BB">
          <w:rPr>
            <w:noProof/>
            <w:webHidden/>
          </w:rPr>
          <w:t>5</w:t>
        </w:r>
        <w:r w:rsidR="009641BB">
          <w:rPr>
            <w:noProof/>
            <w:webHidden/>
          </w:rPr>
          <w:fldChar w:fldCharType="end"/>
        </w:r>
      </w:hyperlink>
    </w:p>
    <w:p w14:paraId="51567BE6" w14:textId="15BE8BDC"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04"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Relations de travail</w:t>
        </w:r>
        <w:r w:rsidR="009641BB">
          <w:rPr>
            <w:noProof/>
            <w:webHidden/>
          </w:rPr>
          <w:tab/>
        </w:r>
        <w:r w:rsidR="009641BB">
          <w:rPr>
            <w:noProof/>
            <w:webHidden/>
          </w:rPr>
          <w:fldChar w:fldCharType="begin"/>
        </w:r>
        <w:r w:rsidR="009641BB">
          <w:rPr>
            <w:noProof/>
            <w:webHidden/>
          </w:rPr>
          <w:instrText xml:space="preserve"> PAGEREF _Toc216767404 \h </w:instrText>
        </w:r>
        <w:r w:rsidR="009641BB">
          <w:rPr>
            <w:noProof/>
            <w:webHidden/>
          </w:rPr>
        </w:r>
        <w:r w:rsidR="009641BB">
          <w:rPr>
            <w:noProof/>
            <w:webHidden/>
          </w:rPr>
          <w:fldChar w:fldCharType="separate"/>
        </w:r>
        <w:r w:rsidR="009641BB">
          <w:rPr>
            <w:noProof/>
            <w:webHidden/>
          </w:rPr>
          <w:t>5</w:t>
        </w:r>
        <w:r w:rsidR="009641BB">
          <w:rPr>
            <w:noProof/>
            <w:webHidden/>
          </w:rPr>
          <w:fldChar w:fldCharType="end"/>
        </w:r>
      </w:hyperlink>
    </w:p>
    <w:p w14:paraId="7DDC0749" w14:textId="48B3E16F"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05"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Outil de gestion</w:t>
        </w:r>
        <w:r w:rsidR="009641BB">
          <w:rPr>
            <w:noProof/>
            <w:webHidden/>
          </w:rPr>
          <w:tab/>
        </w:r>
        <w:r w:rsidR="009641BB">
          <w:rPr>
            <w:noProof/>
            <w:webHidden/>
          </w:rPr>
          <w:fldChar w:fldCharType="begin"/>
        </w:r>
        <w:r w:rsidR="009641BB">
          <w:rPr>
            <w:noProof/>
            <w:webHidden/>
          </w:rPr>
          <w:instrText xml:space="preserve"> PAGEREF _Toc216767405 \h </w:instrText>
        </w:r>
        <w:r w:rsidR="009641BB">
          <w:rPr>
            <w:noProof/>
            <w:webHidden/>
          </w:rPr>
        </w:r>
        <w:r w:rsidR="009641BB">
          <w:rPr>
            <w:noProof/>
            <w:webHidden/>
          </w:rPr>
          <w:fldChar w:fldCharType="separate"/>
        </w:r>
        <w:r w:rsidR="009641BB">
          <w:rPr>
            <w:noProof/>
            <w:webHidden/>
          </w:rPr>
          <w:t>6</w:t>
        </w:r>
        <w:r w:rsidR="009641BB">
          <w:rPr>
            <w:noProof/>
            <w:webHidden/>
          </w:rPr>
          <w:fldChar w:fldCharType="end"/>
        </w:r>
      </w:hyperlink>
    </w:p>
    <w:p w14:paraId="7D106876" w14:textId="461B3A26"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06"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Formation professionnelle continue</w:t>
        </w:r>
        <w:r w:rsidR="009641BB">
          <w:rPr>
            <w:noProof/>
            <w:webHidden/>
          </w:rPr>
          <w:tab/>
        </w:r>
        <w:r w:rsidR="009641BB">
          <w:rPr>
            <w:noProof/>
            <w:webHidden/>
          </w:rPr>
          <w:fldChar w:fldCharType="begin"/>
        </w:r>
        <w:r w:rsidR="009641BB">
          <w:rPr>
            <w:noProof/>
            <w:webHidden/>
          </w:rPr>
          <w:instrText xml:space="preserve"> PAGEREF _Toc216767406 \h </w:instrText>
        </w:r>
        <w:r w:rsidR="009641BB">
          <w:rPr>
            <w:noProof/>
            <w:webHidden/>
          </w:rPr>
        </w:r>
        <w:r w:rsidR="009641BB">
          <w:rPr>
            <w:noProof/>
            <w:webHidden/>
          </w:rPr>
          <w:fldChar w:fldCharType="separate"/>
        </w:r>
        <w:r w:rsidR="009641BB">
          <w:rPr>
            <w:noProof/>
            <w:webHidden/>
          </w:rPr>
          <w:t>6</w:t>
        </w:r>
        <w:r w:rsidR="009641BB">
          <w:rPr>
            <w:noProof/>
            <w:webHidden/>
          </w:rPr>
          <w:fldChar w:fldCharType="end"/>
        </w:r>
      </w:hyperlink>
    </w:p>
    <w:p w14:paraId="79847B43" w14:textId="7BF0F5DC"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07"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Temps de travail et congés</w:t>
        </w:r>
        <w:r w:rsidR="009641BB">
          <w:rPr>
            <w:noProof/>
            <w:webHidden/>
          </w:rPr>
          <w:tab/>
        </w:r>
        <w:r w:rsidR="009641BB">
          <w:rPr>
            <w:noProof/>
            <w:webHidden/>
          </w:rPr>
          <w:fldChar w:fldCharType="begin"/>
        </w:r>
        <w:r w:rsidR="009641BB">
          <w:rPr>
            <w:noProof/>
            <w:webHidden/>
          </w:rPr>
          <w:instrText xml:space="preserve"> PAGEREF _Toc216767407 \h </w:instrText>
        </w:r>
        <w:r w:rsidR="009641BB">
          <w:rPr>
            <w:noProof/>
            <w:webHidden/>
          </w:rPr>
        </w:r>
        <w:r w:rsidR="009641BB">
          <w:rPr>
            <w:noProof/>
            <w:webHidden/>
          </w:rPr>
          <w:fldChar w:fldCharType="separate"/>
        </w:r>
        <w:r w:rsidR="009641BB">
          <w:rPr>
            <w:noProof/>
            <w:webHidden/>
          </w:rPr>
          <w:t>6</w:t>
        </w:r>
        <w:r w:rsidR="009641BB">
          <w:rPr>
            <w:noProof/>
            <w:webHidden/>
          </w:rPr>
          <w:fldChar w:fldCharType="end"/>
        </w:r>
      </w:hyperlink>
    </w:p>
    <w:p w14:paraId="6A79B80B" w14:textId="6CFAC124"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08" w:history="1">
        <w:r w:rsidR="009641BB" w:rsidRPr="0057598C">
          <w:rPr>
            <w:rStyle w:val="Lienhypertexte"/>
            <w:noProof/>
          </w:rPr>
          <w:t>2.</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La surveillance médicale des agents</w:t>
        </w:r>
        <w:r w:rsidR="009641BB">
          <w:rPr>
            <w:noProof/>
            <w:webHidden/>
          </w:rPr>
          <w:tab/>
        </w:r>
        <w:r w:rsidR="009641BB">
          <w:rPr>
            <w:noProof/>
            <w:webHidden/>
          </w:rPr>
          <w:fldChar w:fldCharType="begin"/>
        </w:r>
        <w:r w:rsidR="009641BB">
          <w:rPr>
            <w:noProof/>
            <w:webHidden/>
          </w:rPr>
          <w:instrText xml:space="preserve"> PAGEREF _Toc216767408 \h </w:instrText>
        </w:r>
        <w:r w:rsidR="009641BB">
          <w:rPr>
            <w:noProof/>
            <w:webHidden/>
          </w:rPr>
        </w:r>
        <w:r w:rsidR="009641BB">
          <w:rPr>
            <w:noProof/>
            <w:webHidden/>
          </w:rPr>
          <w:fldChar w:fldCharType="separate"/>
        </w:r>
        <w:r w:rsidR="009641BB">
          <w:rPr>
            <w:noProof/>
            <w:webHidden/>
          </w:rPr>
          <w:t>7</w:t>
        </w:r>
        <w:r w:rsidR="009641BB">
          <w:rPr>
            <w:noProof/>
            <w:webHidden/>
          </w:rPr>
          <w:fldChar w:fldCharType="end"/>
        </w:r>
      </w:hyperlink>
    </w:p>
    <w:p w14:paraId="5A965DD4" w14:textId="3B68DD02"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09" w:history="1">
        <w:r w:rsidR="009641BB" w:rsidRPr="0057598C">
          <w:rPr>
            <w:rStyle w:val="Lienhypertexte"/>
            <w:noProof/>
          </w:rPr>
          <w:t>a.</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Cadre</w:t>
        </w:r>
        <w:r w:rsidR="009641BB">
          <w:rPr>
            <w:noProof/>
            <w:webHidden/>
          </w:rPr>
          <w:tab/>
        </w:r>
        <w:r w:rsidR="009641BB">
          <w:rPr>
            <w:noProof/>
            <w:webHidden/>
          </w:rPr>
          <w:fldChar w:fldCharType="begin"/>
        </w:r>
        <w:r w:rsidR="009641BB">
          <w:rPr>
            <w:noProof/>
            <w:webHidden/>
          </w:rPr>
          <w:instrText xml:space="preserve"> PAGEREF _Toc216767409 \h </w:instrText>
        </w:r>
        <w:r w:rsidR="009641BB">
          <w:rPr>
            <w:noProof/>
            <w:webHidden/>
          </w:rPr>
        </w:r>
        <w:r w:rsidR="009641BB">
          <w:rPr>
            <w:noProof/>
            <w:webHidden/>
          </w:rPr>
          <w:fldChar w:fldCharType="separate"/>
        </w:r>
        <w:r w:rsidR="009641BB">
          <w:rPr>
            <w:noProof/>
            <w:webHidden/>
          </w:rPr>
          <w:t>7</w:t>
        </w:r>
        <w:r w:rsidR="009641BB">
          <w:rPr>
            <w:noProof/>
            <w:webHidden/>
          </w:rPr>
          <w:fldChar w:fldCharType="end"/>
        </w:r>
      </w:hyperlink>
    </w:p>
    <w:p w14:paraId="559A7411" w14:textId="2619C1CF"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0" w:history="1">
        <w:r w:rsidR="009641BB" w:rsidRPr="0057598C">
          <w:rPr>
            <w:rStyle w:val="Lienhypertexte"/>
            <w:noProof/>
          </w:rPr>
          <w:t>b.</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Risques professionnels</w:t>
        </w:r>
        <w:r w:rsidR="009641BB">
          <w:rPr>
            <w:noProof/>
            <w:webHidden/>
          </w:rPr>
          <w:tab/>
        </w:r>
        <w:r w:rsidR="009641BB">
          <w:rPr>
            <w:noProof/>
            <w:webHidden/>
          </w:rPr>
          <w:fldChar w:fldCharType="begin"/>
        </w:r>
        <w:r w:rsidR="009641BB">
          <w:rPr>
            <w:noProof/>
            <w:webHidden/>
          </w:rPr>
          <w:instrText xml:space="preserve"> PAGEREF _Toc216767410 \h </w:instrText>
        </w:r>
        <w:r w:rsidR="009641BB">
          <w:rPr>
            <w:noProof/>
            <w:webHidden/>
          </w:rPr>
        </w:r>
        <w:r w:rsidR="009641BB">
          <w:rPr>
            <w:noProof/>
            <w:webHidden/>
          </w:rPr>
          <w:fldChar w:fldCharType="separate"/>
        </w:r>
        <w:r w:rsidR="009641BB">
          <w:rPr>
            <w:noProof/>
            <w:webHidden/>
          </w:rPr>
          <w:t>7</w:t>
        </w:r>
        <w:r w:rsidR="009641BB">
          <w:rPr>
            <w:noProof/>
            <w:webHidden/>
          </w:rPr>
          <w:fldChar w:fldCharType="end"/>
        </w:r>
      </w:hyperlink>
    </w:p>
    <w:p w14:paraId="21639927" w14:textId="5751F10E"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1"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Transmission des informations et planification des visites</w:t>
        </w:r>
        <w:r w:rsidR="009641BB">
          <w:rPr>
            <w:noProof/>
            <w:webHidden/>
          </w:rPr>
          <w:tab/>
        </w:r>
        <w:r w:rsidR="009641BB">
          <w:rPr>
            <w:noProof/>
            <w:webHidden/>
          </w:rPr>
          <w:fldChar w:fldCharType="begin"/>
        </w:r>
        <w:r w:rsidR="009641BB">
          <w:rPr>
            <w:noProof/>
            <w:webHidden/>
          </w:rPr>
          <w:instrText xml:space="preserve"> PAGEREF _Toc216767411 \h </w:instrText>
        </w:r>
        <w:r w:rsidR="009641BB">
          <w:rPr>
            <w:noProof/>
            <w:webHidden/>
          </w:rPr>
        </w:r>
        <w:r w:rsidR="009641BB">
          <w:rPr>
            <w:noProof/>
            <w:webHidden/>
          </w:rPr>
          <w:fldChar w:fldCharType="separate"/>
        </w:r>
        <w:r w:rsidR="009641BB">
          <w:rPr>
            <w:noProof/>
            <w:webHidden/>
          </w:rPr>
          <w:t>8</w:t>
        </w:r>
        <w:r w:rsidR="009641BB">
          <w:rPr>
            <w:noProof/>
            <w:webHidden/>
          </w:rPr>
          <w:fldChar w:fldCharType="end"/>
        </w:r>
      </w:hyperlink>
    </w:p>
    <w:p w14:paraId="04F73301" w14:textId="7C7691B6"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2"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Les convocations</w:t>
        </w:r>
        <w:r w:rsidR="009641BB">
          <w:rPr>
            <w:noProof/>
            <w:webHidden/>
          </w:rPr>
          <w:tab/>
        </w:r>
        <w:r w:rsidR="009641BB">
          <w:rPr>
            <w:noProof/>
            <w:webHidden/>
          </w:rPr>
          <w:fldChar w:fldCharType="begin"/>
        </w:r>
        <w:r w:rsidR="009641BB">
          <w:rPr>
            <w:noProof/>
            <w:webHidden/>
          </w:rPr>
          <w:instrText xml:space="preserve"> PAGEREF _Toc216767412 \h </w:instrText>
        </w:r>
        <w:r w:rsidR="009641BB">
          <w:rPr>
            <w:noProof/>
            <w:webHidden/>
          </w:rPr>
        </w:r>
        <w:r w:rsidR="009641BB">
          <w:rPr>
            <w:noProof/>
            <w:webHidden/>
          </w:rPr>
          <w:fldChar w:fldCharType="separate"/>
        </w:r>
        <w:r w:rsidR="009641BB">
          <w:rPr>
            <w:noProof/>
            <w:webHidden/>
          </w:rPr>
          <w:t>9</w:t>
        </w:r>
        <w:r w:rsidR="009641BB">
          <w:rPr>
            <w:noProof/>
            <w:webHidden/>
          </w:rPr>
          <w:fldChar w:fldCharType="end"/>
        </w:r>
      </w:hyperlink>
    </w:p>
    <w:p w14:paraId="1A6C6BEE" w14:textId="5AD22A79"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3"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La visite médicale</w:t>
        </w:r>
        <w:r w:rsidR="009641BB">
          <w:rPr>
            <w:noProof/>
            <w:webHidden/>
          </w:rPr>
          <w:tab/>
        </w:r>
        <w:r w:rsidR="009641BB">
          <w:rPr>
            <w:noProof/>
            <w:webHidden/>
          </w:rPr>
          <w:fldChar w:fldCharType="begin"/>
        </w:r>
        <w:r w:rsidR="009641BB">
          <w:rPr>
            <w:noProof/>
            <w:webHidden/>
          </w:rPr>
          <w:instrText xml:space="preserve"> PAGEREF _Toc216767413 \h </w:instrText>
        </w:r>
        <w:r w:rsidR="009641BB">
          <w:rPr>
            <w:noProof/>
            <w:webHidden/>
          </w:rPr>
        </w:r>
        <w:r w:rsidR="009641BB">
          <w:rPr>
            <w:noProof/>
            <w:webHidden/>
          </w:rPr>
          <w:fldChar w:fldCharType="separate"/>
        </w:r>
        <w:r w:rsidR="009641BB">
          <w:rPr>
            <w:noProof/>
            <w:webHidden/>
          </w:rPr>
          <w:t>9</w:t>
        </w:r>
        <w:r w:rsidR="009641BB">
          <w:rPr>
            <w:noProof/>
            <w:webHidden/>
          </w:rPr>
          <w:fldChar w:fldCharType="end"/>
        </w:r>
      </w:hyperlink>
    </w:p>
    <w:p w14:paraId="4C7556A3" w14:textId="57803188"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4"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Conditions matérielles</w:t>
        </w:r>
        <w:r w:rsidR="009641BB">
          <w:rPr>
            <w:noProof/>
            <w:webHidden/>
          </w:rPr>
          <w:tab/>
        </w:r>
        <w:r w:rsidR="009641BB">
          <w:rPr>
            <w:noProof/>
            <w:webHidden/>
          </w:rPr>
          <w:fldChar w:fldCharType="begin"/>
        </w:r>
        <w:r w:rsidR="009641BB">
          <w:rPr>
            <w:noProof/>
            <w:webHidden/>
          </w:rPr>
          <w:instrText xml:space="preserve"> PAGEREF _Toc216767414 \h </w:instrText>
        </w:r>
        <w:r w:rsidR="009641BB">
          <w:rPr>
            <w:noProof/>
            <w:webHidden/>
          </w:rPr>
        </w:r>
        <w:r w:rsidR="009641BB">
          <w:rPr>
            <w:noProof/>
            <w:webHidden/>
          </w:rPr>
          <w:fldChar w:fldCharType="separate"/>
        </w:r>
        <w:r w:rsidR="009641BB">
          <w:rPr>
            <w:noProof/>
            <w:webHidden/>
          </w:rPr>
          <w:t>9</w:t>
        </w:r>
        <w:r w:rsidR="009641BB">
          <w:rPr>
            <w:noProof/>
            <w:webHidden/>
          </w:rPr>
          <w:fldChar w:fldCharType="end"/>
        </w:r>
      </w:hyperlink>
    </w:p>
    <w:p w14:paraId="4C898880" w14:textId="1E72FDDD"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5"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Examens complémentaires</w:t>
        </w:r>
        <w:r w:rsidR="009641BB">
          <w:rPr>
            <w:noProof/>
            <w:webHidden/>
          </w:rPr>
          <w:tab/>
        </w:r>
        <w:r w:rsidR="009641BB">
          <w:rPr>
            <w:noProof/>
            <w:webHidden/>
          </w:rPr>
          <w:fldChar w:fldCharType="begin"/>
        </w:r>
        <w:r w:rsidR="009641BB">
          <w:rPr>
            <w:noProof/>
            <w:webHidden/>
          </w:rPr>
          <w:instrText xml:space="preserve"> PAGEREF _Toc216767415 \h </w:instrText>
        </w:r>
        <w:r w:rsidR="009641BB">
          <w:rPr>
            <w:noProof/>
            <w:webHidden/>
          </w:rPr>
        </w:r>
        <w:r w:rsidR="009641BB">
          <w:rPr>
            <w:noProof/>
            <w:webHidden/>
          </w:rPr>
          <w:fldChar w:fldCharType="separate"/>
        </w:r>
        <w:r w:rsidR="009641BB">
          <w:rPr>
            <w:noProof/>
            <w:webHidden/>
          </w:rPr>
          <w:t>9</w:t>
        </w:r>
        <w:r w:rsidR="009641BB">
          <w:rPr>
            <w:noProof/>
            <w:webHidden/>
          </w:rPr>
          <w:fldChar w:fldCharType="end"/>
        </w:r>
      </w:hyperlink>
    </w:p>
    <w:p w14:paraId="534675CF" w14:textId="0567077B"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6"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Les attestations de visite</w:t>
        </w:r>
        <w:r w:rsidR="009641BB">
          <w:rPr>
            <w:noProof/>
            <w:webHidden/>
          </w:rPr>
          <w:tab/>
        </w:r>
        <w:r w:rsidR="009641BB">
          <w:rPr>
            <w:noProof/>
            <w:webHidden/>
          </w:rPr>
          <w:fldChar w:fldCharType="begin"/>
        </w:r>
        <w:r w:rsidR="009641BB">
          <w:rPr>
            <w:noProof/>
            <w:webHidden/>
          </w:rPr>
          <w:instrText xml:space="preserve"> PAGEREF _Toc216767416 \h </w:instrText>
        </w:r>
        <w:r w:rsidR="009641BB">
          <w:rPr>
            <w:noProof/>
            <w:webHidden/>
          </w:rPr>
        </w:r>
        <w:r w:rsidR="009641BB">
          <w:rPr>
            <w:noProof/>
            <w:webHidden/>
          </w:rPr>
          <w:fldChar w:fldCharType="separate"/>
        </w:r>
        <w:r w:rsidR="009641BB">
          <w:rPr>
            <w:noProof/>
            <w:webHidden/>
          </w:rPr>
          <w:t>9</w:t>
        </w:r>
        <w:r w:rsidR="009641BB">
          <w:rPr>
            <w:noProof/>
            <w:webHidden/>
          </w:rPr>
          <w:fldChar w:fldCharType="end"/>
        </w:r>
      </w:hyperlink>
    </w:p>
    <w:p w14:paraId="512261D6" w14:textId="1B2AB472"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7"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Dossiers médicaux</w:t>
        </w:r>
        <w:r w:rsidR="009641BB">
          <w:rPr>
            <w:noProof/>
            <w:webHidden/>
          </w:rPr>
          <w:tab/>
        </w:r>
        <w:r w:rsidR="009641BB">
          <w:rPr>
            <w:noProof/>
            <w:webHidden/>
          </w:rPr>
          <w:fldChar w:fldCharType="begin"/>
        </w:r>
        <w:r w:rsidR="009641BB">
          <w:rPr>
            <w:noProof/>
            <w:webHidden/>
          </w:rPr>
          <w:instrText xml:space="preserve"> PAGEREF _Toc216767417 \h </w:instrText>
        </w:r>
        <w:r w:rsidR="009641BB">
          <w:rPr>
            <w:noProof/>
            <w:webHidden/>
          </w:rPr>
        </w:r>
        <w:r w:rsidR="009641BB">
          <w:rPr>
            <w:noProof/>
            <w:webHidden/>
          </w:rPr>
          <w:fldChar w:fldCharType="separate"/>
        </w:r>
        <w:r w:rsidR="009641BB">
          <w:rPr>
            <w:noProof/>
            <w:webHidden/>
          </w:rPr>
          <w:t>10</w:t>
        </w:r>
        <w:r w:rsidR="009641BB">
          <w:rPr>
            <w:noProof/>
            <w:webHidden/>
          </w:rPr>
          <w:fldChar w:fldCharType="end"/>
        </w:r>
      </w:hyperlink>
    </w:p>
    <w:p w14:paraId="2F102E34" w14:textId="2078A5B8"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8"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Aménagements de poste</w:t>
        </w:r>
        <w:r w:rsidR="009641BB">
          <w:rPr>
            <w:noProof/>
            <w:webHidden/>
          </w:rPr>
          <w:tab/>
        </w:r>
        <w:r w:rsidR="009641BB">
          <w:rPr>
            <w:noProof/>
            <w:webHidden/>
          </w:rPr>
          <w:fldChar w:fldCharType="begin"/>
        </w:r>
        <w:r w:rsidR="009641BB">
          <w:rPr>
            <w:noProof/>
            <w:webHidden/>
          </w:rPr>
          <w:instrText xml:space="preserve"> PAGEREF _Toc216767418 \h </w:instrText>
        </w:r>
        <w:r w:rsidR="009641BB">
          <w:rPr>
            <w:noProof/>
            <w:webHidden/>
          </w:rPr>
        </w:r>
        <w:r w:rsidR="009641BB">
          <w:rPr>
            <w:noProof/>
            <w:webHidden/>
          </w:rPr>
          <w:fldChar w:fldCharType="separate"/>
        </w:r>
        <w:r w:rsidR="009641BB">
          <w:rPr>
            <w:noProof/>
            <w:webHidden/>
          </w:rPr>
          <w:t>10</w:t>
        </w:r>
        <w:r w:rsidR="009641BB">
          <w:rPr>
            <w:noProof/>
            <w:webHidden/>
          </w:rPr>
          <w:fldChar w:fldCharType="end"/>
        </w:r>
      </w:hyperlink>
    </w:p>
    <w:p w14:paraId="1AC9441B" w14:textId="3DDECE5C"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19"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Lieux d’exécution et situation des sites</w:t>
        </w:r>
        <w:r w:rsidR="009641BB">
          <w:rPr>
            <w:noProof/>
            <w:webHidden/>
          </w:rPr>
          <w:tab/>
        </w:r>
        <w:r w:rsidR="009641BB">
          <w:rPr>
            <w:noProof/>
            <w:webHidden/>
          </w:rPr>
          <w:fldChar w:fldCharType="begin"/>
        </w:r>
        <w:r w:rsidR="009641BB">
          <w:rPr>
            <w:noProof/>
            <w:webHidden/>
          </w:rPr>
          <w:instrText xml:space="preserve"> PAGEREF _Toc216767419 \h </w:instrText>
        </w:r>
        <w:r w:rsidR="009641BB">
          <w:rPr>
            <w:noProof/>
            <w:webHidden/>
          </w:rPr>
        </w:r>
        <w:r w:rsidR="009641BB">
          <w:rPr>
            <w:noProof/>
            <w:webHidden/>
          </w:rPr>
          <w:fldChar w:fldCharType="separate"/>
        </w:r>
        <w:r w:rsidR="009641BB">
          <w:rPr>
            <w:noProof/>
            <w:webHidden/>
          </w:rPr>
          <w:t>10</w:t>
        </w:r>
        <w:r w:rsidR="009641BB">
          <w:rPr>
            <w:noProof/>
            <w:webHidden/>
          </w:rPr>
          <w:fldChar w:fldCharType="end"/>
        </w:r>
      </w:hyperlink>
    </w:p>
    <w:p w14:paraId="364670AA" w14:textId="1690F4E5"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20"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Modalités de visites</w:t>
        </w:r>
        <w:r w:rsidR="009641BB">
          <w:rPr>
            <w:noProof/>
            <w:webHidden/>
          </w:rPr>
          <w:tab/>
        </w:r>
        <w:r w:rsidR="009641BB">
          <w:rPr>
            <w:noProof/>
            <w:webHidden/>
          </w:rPr>
          <w:fldChar w:fldCharType="begin"/>
        </w:r>
        <w:r w:rsidR="009641BB">
          <w:rPr>
            <w:noProof/>
            <w:webHidden/>
          </w:rPr>
          <w:instrText xml:space="preserve"> PAGEREF _Toc216767420 \h </w:instrText>
        </w:r>
        <w:r w:rsidR="009641BB">
          <w:rPr>
            <w:noProof/>
            <w:webHidden/>
          </w:rPr>
        </w:r>
        <w:r w:rsidR="009641BB">
          <w:rPr>
            <w:noProof/>
            <w:webHidden/>
          </w:rPr>
          <w:fldChar w:fldCharType="separate"/>
        </w:r>
        <w:r w:rsidR="009641BB">
          <w:rPr>
            <w:noProof/>
            <w:webHidden/>
          </w:rPr>
          <w:t>10</w:t>
        </w:r>
        <w:r w:rsidR="009641BB">
          <w:rPr>
            <w:noProof/>
            <w:webHidden/>
          </w:rPr>
          <w:fldChar w:fldCharType="end"/>
        </w:r>
      </w:hyperlink>
    </w:p>
    <w:p w14:paraId="475CEDB8" w14:textId="04221E34"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21" w:history="1">
        <w:r w:rsidR="009641BB" w:rsidRPr="0057598C">
          <w:rPr>
            <w:rStyle w:val="Lienhypertexte"/>
            <w:noProof/>
          </w:rPr>
          <w:t>4.</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L’action en milieu professionnel (tiers temps) et conseil</w:t>
        </w:r>
        <w:r w:rsidR="009641BB">
          <w:rPr>
            <w:noProof/>
            <w:webHidden/>
          </w:rPr>
          <w:tab/>
        </w:r>
        <w:r w:rsidR="009641BB">
          <w:rPr>
            <w:noProof/>
            <w:webHidden/>
          </w:rPr>
          <w:fldChar w:fldCharType="begin"/>
        </w:r>
        <w:r w:rsidR="009641BB">
          <w:rPr>
            <w:noProof/>
            <w:webHidden/>
          </w:rPr>
          <w:instrText xml:space="preserve"> PAGEREF _Toc216767421 \h </w:instrText>
        </w:r>
        <w:r w:rsidR="009641BB">
          <w:rPr>
            <w:noProof/>
            <w:webHidden/>
          </w:rPr>
        </w:r>
        <w:r w:rsidR="009641BB">
          <w:rPr>
            <w:noProof/>
            <w:webHidden/>
          </w:rPr>
          <w:fldChar w:fldCharType="separate"/>
        </w:r>
        <w:r w:rsidR="009641BB">
          <w:rPr>
            <w:noProof/>
            <w:webHidden/>
          </w:rPr>
          <w:t>11</w:t>
        </w:r>
        <w:r w:rsidR="009641BB">
          <w:rPr>
            <w:noProof/>
            <w:webHidden/>
          </w:rPr>
          <w:fldChar w:fldCharType="end"/>
        </w:r>
      </w:hyperlink>
    </w:p>
    <w:p w14:paraId="53187C04" w14:textId="135417F3"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22" w:history="1">
        <w:r w:rsidR="009641BB" w:rsidRPr="0057598C">
          <w:rPr>
            <w:rStyle w:val="Lienhypertexte"/>
            <w:noProof/>
          </w:rPr>
          <w:t>5.</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Réunions techniques</w:t>
        </w:r>
        <w:r w:rsidR="009641BB">
          <w:rPr>
            <w:noProof/>
            <w:webHidden/>
          </w:rPr>
          <w:tab/>
        </w:r>
        <w:r w:rsidR="009641BB">
          <w:rPr>
            <w:noProof/>
            <w:webHidden/>
          </w:rPr>
          <w:fldChar w:fldCharType="begin"/>
        </w:r>
        <w:r w:rsidR="009641BB">
          <w:rPr>
            <w:noProof/>
            <w:webHidden/>
          </w:rPr>
          <w:instrText xml:space="preserve"> PAGEREF _Toc216767422 \h </w:instrText>
        </w:r>
        <w:r w:rsidR="009641BB">
          <w:rPr>
            <w:noProof/>
            <w:webHidden/>
          </w:rPr>
        </w:r>
        <w:r w:rsidR="009641BB">
          <w:rPr>
            <w:noProof/>
            <w:webHidden/>
          </w:rPr>
          <w:fldChar w:fldCharType="separate"/>
        </w:r>
        <w:r w:rsidR="009641BB">
          <w:rPr>
            <w:noProof/>
            <w:webHidden/>
          </w:rPr>
          <w:t>11</w:t>
        </w:r>
        <w:r w:rsidR="009641BB">
          <w:rPr>
            <w:noProof/>
            <w:webHidden/>
          </w:rPr>
          <w:fldChar w:fldCharType="end"/>
        </w:r>
      </w:hyperlink>
    </w:p>
    <w:p w14:paraId="6D5A8CED" w14:textId="05B770B1"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23" w:history="1">
        <w:r w:rsidR="009641BB" w:rsidRPr="0057598C">
          <w:rPr>
            <w:rStyle w:val="Lienhypertexte"/>
            <w:noProof/>
          </w:rPr>
          <w:t>6.</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Suivi de l’activité</w:t>
        </w:r>
        <w:r w:rsidR="009641BB">
          <w:rPr>
            <w:noProof/>
            <w:webHidden/>
          </w:rPr>
          <w:tab/>
        </w:r>
        <w:r w:rsidR="009641BB">
          <w:rPr>
            <w:noProof/>
            <w:webHidden/>
          </w:rPr>
          <w:fldChar w:fldCharType="begin"/>
        </w:r>
        <w:r w:rsidR="009641BB">
          <w:rPr>
            <w:noProof/>
            <w:webHidden/>
          </w:rPr>
          <w:instrText xml:space="preserve"> PAGEREF _Toc216767423 \h </w:instrText>
        </w:r>
        <w:r w:rsidR="009641BB">
          <w:rPr>
            <w:noProof/>
            <w:webHidden/>
          </w:rPr>
        </w:r>
        <w:r w:rsidR="009641BB">
          <w:rPr>
            <w:noProof/>
            <w:webHidden/>
          </w:rPr>
          <w:fldChar w:fldCharType="separate"/>
        </w:r>
        <w:r w:rsidR="009641BB">
          <w:rPr>
            <w:noProof/>
            <w:webHidden/>
          </w:rPr>
          <w:t>12</w:t>
        </w:r>
        <w:r w:rsidR="009641BB">
          <w:rPr>
            <w:noProof/>
            <w:webHidden/>
          </w:rPr>
          <w:fldChar w:fldCharType="end"/>
        </w:r>
      </w:hyperlink>
    </w:p>
    <w:p w14:paraId="45DD5A61" w14:textId="02C6A47E"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24" w:history="1">
        <w:r w:rsidR="009641BB" w:rsidRPr="0057598C">
          <w:rPr>
            <w:rStyle w:val="Lienhypertexte"/>
            <w:noProof/>
          </w:rPr>
          <w:t>7.</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Remplacement du praticien et obligation de poursuite des prestations</w:t>
        </w:r>
        <w:r w:rsidR="009641BB">
          <w:rPr>
            <w:noProof/>
            <w:webHidden/>
          </w:rPr>
          <w:tab/>
        </w:r>
        <w:r w:rsidR="009641BB">
          <w:rPr>
            <w:noProof/>
            <w:webHidden/>
          </w:rPr>
          <w:fldChar w:fldCharType="begin"/>
        </w:r>
        <w:r w:rsidR="009641BB">
          <w:rPr>
            <w:noProof/>
            <w:webHidden/>
          </w:rPr>
          <w:instrText xml:space="preserve"> PAGEREF _Toc216767424 \h </w:instrText>
        </w:r>
        <w:r w:rsidR="009641BB">
          <w:rPr>
            <w:noProof/>
            <w:webHidden/>
          </w:rPr>
        </w:r>
        <w:r w:rsidR="009641BB">
          <w:rPr>
            <w:noProof/>
            <w:webHidden/>
          </w:rPr>
          <w:fldChar w:fldCharType="separate"/>
        </w:r>
        <w:r w:rsidR="009641BB">
          <w:rPr>
            <w:noProof/>
            <w:webHidden/>
          </w:rPr>
          <w:t>12</w:t>
        </w:r>
        <w:r w:rsidR="009641BB">
          <w:rPr>
            <w:noProof/>
            <w:webHidden/>
          </w:rPr>
          <w:fldChar w:fldCharType="end"/>
        </w:r>
      </w:hyperlink>
    </w:p>
    <w:p w14:paraId="57E125DC" w14:textId="6FF6B6DE" w:rsidR="009641BB" w:rsidRDefault="00C544DC">
      <w:pPr>
        <w:pStyle w:val="TM1"/>
        <w:tabs>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25" w:history="1">
        <w:r w:rsidR="009641BB" w:rsidRPr="0057598C">
          <w:rPr>
            <w:rStyle w:val="Lienhypertexte"/>
            <w:noProof/>
          </w:rPr>
          <w:t>Article 3. PILOTAGE ET SUIVI DU MARCHE</w:t>
        </w:r>
        <w:r w:rsidR="009641BB">
          <w:rPr>
            <w:noProof/>
            <w:webHidden/>
          </w:rPr>
          <w:tab/>
        </w:r>
        <w:r w:rsidR="009641BB">
          <w:rPr>
            <w:noProof/>
            <w:webHidden/>
          </w:rPr>
          <w:fldChar w:fldCharType="begin"/>
        </w:r>
        <w:r w:rsidR="009641BB">
          <w:rPr>
            <w:noProof/>
            <w:webHidden/>
          </w:rPr>
          <w:instrText xml:space="preserve"> PAGEREF _Toc216767425 \h </w:instrText>
        </w:r>
        <w:r w:rsidR="009641BB">
          <w:rPr>
            <w:noProof/>
            <w:webHidden/>
          </w:rPr>
        </w:r>
        <w:r w:rsidR="009641BB">
          <w:rPr>
            <w:noProof/>
            <w:webHidden/>
          </w:rPr>
          <w:fldChar w:fldCharType="separate"/>
        </w:r>
        <w:r w:rsidR="009641BB">
          <w:rPr>
            <w:noProof/>
            <w:webHidden/>
          </w:rPr>
          <w:t>12</w:t>
        </w:r>
        <w:r w:rsidR="009641BB">
          <w:rPr>
            <w:noProof/>
            <w:webHidden/>
          </w:rPr>
          <w:fldChar w:fldCharType="end"/>
        </w:r>
      </w:hyperlink>
    </w:p>
    <w:p w14:paraId="737654F7" w14:textId="765B90D8"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26" w:history="1">
        <w:r w:rsidR="009641BB" w:rsidRPr="0057598C">
          <w:rPr>
            <w:rStyle w:val="Lienhypertexte"/>
            <w:noProof/>
          </w:rPr>
          <w:t>1.</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Réunion de lancement</w:t>
        </w:r>
        <w:r w:rsidR="009641BB">
          <w:rPr>
            <w:noProof/>
            <w:webHidden/>
          </w:rPr>
          <w:tab/>
        </w:r>
        <w:r w:rsidR="009641BB">
          <w:rPr>
            <w:noProof/>
            <w:webHidden/>
          </w:rPr>
          <w:fldChar w:fldCharType="begin"/>
        </w:r>
        <w:r w:rsidR="009641BB">
          <w:rPr>
            <w:noProof/>
            <w:webHidden/>
          </w:rPr>
          <w:instrText xml:space="preserve"> PAGEREF _Toc216767426 \h </w:instrText>
        </w:r>
        <w:r w:rsidR="009641BB">
          <w:rPr>
            <w:noProof/>
            <w:webHidden/>
          </w:rPr>
        </w:r>
        <w:r w:rsidR="009641BB">
          <w:rPr>
            <w:noProof/>
            <w:webHidden/>
          </w:rPr>
          <w:fldChar w:fldCharType="separate"/>
        </w:r>
        <w:r w:rsidR="009641BB">
          <w:rPr>
            <w:noProof/>
            <w:webHidden/>
          </w:rPr>
          <w:t>12</w:t>
        </w:r>
        <w:r w:rsidR="009641BB">
          <w:rPr>
            <w:noProof/>
            <w:webHidden/>
          </w:rPr>
          <w:fldChar w:fldCharType="end"/>
        </w:r>
      </w:hyperlink>
    </w:p>
    <w:p w14:paraId="1DA68517" w14:textId="0AB89973"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27" w:history="1">
        <w:r w:rsidR="009641BB" w:rsidRPr="0057598C">
          <w:rPr>
            <w:rStyle w:val="Lienhypertexte"/>
            <w:noProof/>
          </w:rPr>
          <w:t>2.</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Réunions de suivi</w:t>
        </w:r>
        <w:r w:rsidR="009641BB">
          <w:rPr>
            <w:noProof/>
            <w:webHidden/>
          </w:rPr>
          <w:tab/>
        </w:r>
        <w:r w:rsidR="009641BB">
          <w:rPr>
            <w:noProof/>
            <w:webHidden/>
          </w:rPr>
          <w:fldChar w:fldCharType="begin"/>
        </w:r>
        <w:r w:rsidR="009641BB">
          <w:rPr>
            <w:noProof/>
            <w:webHidden/>
          </w:rPr>
          <w:instrText xml:space="preserve"> PAGEREF _Toc216767427 \h </w:instrText>
        </w:r>
        <w:r w:rsidR="009641BB">
          <w:rPr>
            <w:noProof/>
            <w:webHidden/>
          </w:rPr>
        </w:r>
        <w:r w:rsidR="009641BB">
          <w:rPr>
            <w:noProof/>
            <w:webHidden/>
          </w:rPr>
          <w:fldChar w:fldCharType="separate"/>
        </w:r>
        <w:r w:rsidR="009641BB">
          <w:rPr>
            <w:noProof/>
            <w:webHidden/>
          </w:rPr>
          <w:t>13</w:t>
        </w:r>
        <w:r w:rsidR="009641BB">
          <w:rPr>
            <w:noProof/>
            <w:webHidden/>
          </w:rPr>
          <w:fldChar w:fldCharType="end"/>
        </w:r>
      </w:hyperlink>
    </w:p>
    <w:p w14:paraId="184C727D" w14:textId="5B668628" w:rsidR="009641BB" w:rsidRDefault="00C544DC">
      <w:pPr>
        <w:pStyle w:val="TM1"/>
        <w:tabs>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28" w:history="1">
        <w:r w:rsidR="009641BB" w:rsidRPr="0057598C">
          <w:rPr>
            <w:rStyle w:val="Lienhypertexte"/>
            <w:noProof/>
          </w:rPr>
          <w:t>Article 4. RESEAU RELATIONNEL</w:t>
        </w:r>
        <w:r w:rsidR="009641BB">
          <w:rPr>
            <w:noProof/>
            <w:webHidden/>
          </w:rPr>
          <w:tab/>
        </w:r>
        <w:r w:rsidR="009641BB">
          <w:rPr>
            <w:noProof/>
            <w:webHidden/>
          </w:rPr>
          <w:fldChar w:fldCharType="begin"/>
        </w:r>
        <w:r w:rsidR="009641BB">
          <w:rPr>
            <w:noProof/>
            <w:webHidden/>
          </w:rPr>
          <w:instrText xml:space="preserve"> PAGEREF _Toc216767428 \h </w:instrText>
        </w:r>
        <w:r w:rsidR="009641BB">
          <w:rPr>
            <w:noProof/>
            <w:webHidden/>
          </w:rPr>
        </w:r>
        <w:r w:rsidR="009641BB">
          <w:rPr>
            <w:noProof/>
            <w:webHidden/>
          </w:rPr>
          <w:fldChar w:fldCharType="separate"/>
        </w:r>
        <w:r w:rsidR="009641BB">
          <w:rPr>
            <w:noProof/>
            <w:webHidden/>
          </w:rPr>
          <w:t>13</w:t>
        </w:r>
        <w:r w:rsidR="009641BB">
          <w:rPr>
            <w:noProof/>
            <w:webHidden/>
          </w:rPr>
          <w:fldChar w:fldCharType="end"/>
        </w:r>
      </w:hyperlink>
    </w:p>
    <w:p w14:paraId="47D0E28D" w14:textId="051E95AD"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29" w:history="1">
        <w:r w:rsidR="009641BB" w:rsidRPr="0057598C">
          <w:rPr>
            <w:rStyle w:val="Lienhypertexte"/>
            <w:noProof/>
          </w:rPr>
          <w:t>1.</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Relations avec l’université</w:t>
        </w:r>
        <w:r w:rsidR="009641BB">
          <w:rPr>
            <w:noProof/>
            <w:webHidden/>
          </w:rPr>
          <w:tab/>
        </w:r>
        <w:r w:rsidR="009641BB">
          <w:rPr>
            <w:noProof/>
            <w:webHidden/>
          </w:rPr>
          <w:fldChar w:fldCharType="begin"/>
        </w:r>
        <w:r w:rsidR="009641BB">
          <w:rPr>
            <w:noProof/>
            <w:webHidden/>
          </w:rPr>
          <w:instrText xml:space="preserve"> PAGEREF _Toc216767429 \h </w:instrText>
        </w:r>
        <w:r w:rsidR="009641BB">
          <w:rPr>
            <w:noProof/>
            <w:webHidden/>
          </w:rPr>
        </w:r>
        <w:r w:rsidR="009641BB">
          <w:rPr>
            <w:noProof/>
            <w:webHidden/>
          </w:rPr>
          <w:fldChar w:fldCharType="separate"/>
        </w:r>
        <w:r w:rsidR="009641BB">
          <w:rPr>
            <w:noProof/>
            <w:webHidden/>
          </w:rPr>
          <w:t>13</w:t>
        </w:r>
        <w:r w:rsidR="009641BB">
          <w:rPr>
            <w:noProof/>
            <w:webHidden/>
          </w:rPr>
          <w:fldChar w:fldCharType="end"/>
        </w:r>
      </w:hyperlink>
    </w:p>
    <w:p w14:paraId="33901D74" w14:textId="62E5B302"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30" w:history="1">
        <w:r w:rsidR="009641BB" w:rsidRPr="0057598C">
          <w:rPr>
            <w:rStyle w:val="Lienhypertexte"/>
            <w:noProof/>
          </w:rPr>
          <w:t>2.</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Relations avec la F3SCT et le CSA</w:t>
        </w:r>
        <w:r w:rsidR="009641BB">
          <w:rPr>
            <w:noProof/>
            <w:webHidden/>
          </w:rPr>
          <w:tab/>
        </w:r>
        <w:r w:rsidR="009641BB">
          <w:rPr>
            <w:noProof/>
            <w:webHidden/>
          </w:rPr>
          <w:fldChar w:fldCharType="begin"/>
        </w:r>
        <w:r w:rsidR="009641BB">
          <w:rPr>
            <w:noProof/>
            <w:webHidden/>
          </w:rPr>
          <w:instrText xml:space="preserve"> PAGEREF _Toc216767430 \h </w:instrText>
        </w:r>
        <w:r w:rsidR="009641BB">
          <w:rPr>
            <w:noProof/>
            <w:webHidden/>
          </w:rPr>
        </w:r>
        <w:r w:rsidR="009641BB">
          <w:rPr>
            <w:noProof/>
            <w:webHidden/>
          </w:rPr>
          <w:fldChar w:fldCharType="separate"/>
        </w:r>
        <w:r w:rsidR="009641BB">
          <w:rPr>
            <w:noProof/>
            <w:webHidden/>
          </w:rPr>
          <w:t>13</w:t>
        </w:r>
        <w:r w:rsidR="009641BB">
          <w:rPr>
            <w:noProof/>
            <w:webHidden/>
          </w:rPr>
          <w:fldChar w:fldCharType="end"/>
        </w:r>
      </w:hyperlink>
    </w:p>
    <w:p w14:paraId="3AC6CA00" w14:textId="3F329192"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31" w:history="1">
        <w:r w:rsidR="009641BB" w:rsidRPr="0057598C">
          <w:rPr>
            <w:rStyle w:val="Lienhypertexte"/>
            <w:noProof/>
          </w:rPr>
          <w:t>3.</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Relations avec l’agent public</w:t>
        </w:r>
        <w:r w:rsidR="009641BB">
          <w:rPr>
            <w:noProof/>
            <w:webHidden/>
          </w:rPr>
          <w:tab/>
        </w:r>
        <w:r w:rsidR="009641BB">
          <w:rPr>
            <w:noProof/>
            <w:webHidden/>
          </w:rPr>
          <w:fldChar w:fldCharType="begin"/>
        </w:r>
        <w:r w:rsidR="009641BB">
          <w:rPr>
            <w:noProof/>
            <w:webHidden/>
          </w:rPr>
          <w:instrText xml:space="preserve"> PAGEREF _Toc216767431 \h </w:instrText>
        </w:r>
        <w:r w:rsidR="009641BB">
          <w:rPr>
            <w:noProof/>
            <w:webHidden/>
          </w:rPr>
        </w:r>
        <w:r w:rsidR="009641BB">
          <w:rPr>
            <w:noProof/>
            <w:webHidden/>
          </w:rPr>
          <w:fldChar w:fldCharType="separate"/>
        </w:r>
        <w:r w:rsidR="009641BB">
          <w:rPr>
            <w:noProof/>
            <w:webHidden/>
          </w:rPr>
          <w:t>14</w:t>
        </w:r>
        <w:r w:rsidR="009641BB">
          <w:rPr>
            <w:noProof/>
            <w:webHidden/>
          </w:rPr>
          <w:fldChar w:fldCharType="end"/>
        </w:r>
      </w:hyperlink>
    </w:p>
    <w:p w14:paraId="77403A30" w14:textId="3A0648B3"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32" w:history="1">
        <w:r w:rsidR="009641BB" w:rsidRPr="0057598C">
          <w:rPr>
            <w:rStyle w:val="Lienhypertexte"/>
            <w:noProof/>
          </w:rPr>
          <w:t>4.</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Relations avec le médecin traitant</w:t>
        </w:r>
        <w:r w:rsidR="009641BB">
          <w:rPr>
            <w:noProof/>
            <w:webHidden/>
          </w:rPr>
          <w:tab/>
        </w:r>
        <w:r w:rsidR="009641BB">
          <w:rPr>
            <w:noProof/>
            <w:webHidden/>
          </w:rPr>
          <w:fldChar w:fldCharType="begin"/>
        </w:r>
        <w:r w:rsidR="009641BB">
          <w:rPr>
            <w:noProof/>
            <w:webHidden/>
          </w:rPr>
          <w:instrText xml:space="preserve"> PAGEREF _Toc216767432 \h </w:instrText>
        </w:r>
        <w:r w:rsidR="009641BB">
          <w:rPr>
            <w:noProof/>
            <w:webHidden/>
          </w:rPr>
        </w:r>
        <w:r w:rsidR="009641BB">
          <w:rPr>
            <w:noProof/>
            <w:webHidden/>
          </w:rPr>
          <w:fldChar w:fldCharType="separate"/>
        </w:r>
        <w:r w:rsidR="009641BB">
          <w:rPr>
            <w:noProof/>
            <w:webHidden/>
          </w:rPr>
          <w:t>14</w:t>
        </w:r>
        <w:r w:rsidR="009641BB">
          <w:rPr>
            <w:noProof/>
            <w:webHidden/>
          </w:rPr>
          <w:fldChar w:fldCharType="end"/>
        </w:r>
      </w:hyperlink>
    </w:p>
    <w:p w14:paraId="76053B9F" w14:textId="53B753FE" w:rsidR="009641BB" w:rsidRDefault="00C544DC">
      <w:pPr>
        <w:pStyle w:val="TM1"/>
        <w:tabs>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33" w:history="1">
        <w:r w:rsidR="009641BB" w:rsidRPr="0057598C">
          <w:rPr>
            <w:rStyle w:val="Lienhypertexte"/>
            <w:noProof/>
          </w:rPr>
          <w:t>ARTICLE 5. OBLIGATIONS DES PARTIES</w:t>
        </w:r>
        <w:r w:rsidR="009641BB">
          <w:rPr>
            <w:noProof/>
            <w:webHidden/>
          </w:rPr>
          <w:tab/>
        </w:r>
        <w:r w:rsidR="009641BB">
          <w:rPr>
            <w:noProof/>
            <w:webHidden/>
          </w:rPr>
          <w:fldChar w:fldCharType="begin"/>
        </w:r>
        <w:r w:rsidR="009641BB">
          <w:rPr>
            <w:noProof/>
            <w:webHidden/>
          </w:rPr>
          <w:instrText xml:space="preserve"> PAGEREF _Toc216767433 \h </w:instrText>
        </w:r>
        <w:r w:rsidR="009641BB">
          <w:rPr>
            <w:noProof/>
            <w:webHidden/>
          </w:rPr>
        </w:r>
        <w:r w:rsidR="009641BB">
          <w:rPr>
            <w:noProof/>
            <w:webHidden/>
          </w:rPr>
          <w:fldChar w:fldCharType="separate"/>
        </w:r>
        <w:r w:rsidR="009641BB">
          <w:rPr>
            <w:noProof/>
            <w:webHidden/>
          </w:rPr>
          <w:t>14</w:t>
        </w:r>
        <w:r w:rsidR="009641BB">
          <w:rPr>
            <w:noProof/>
            <w:webHidden/>
          </w:rPr>
          <w:fldChar w:fldCharType="end"/>
        </w:r>
      </w:hyperlink>
    </w:p>
    <w:p w14:paraId="41CD2A17" w14:textId="6F9902AB"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34" w:history="1">
        <w:r w:rsidR="009641BB" w:rsidRPr="0057598C">
          <w:rPr>
            <w:rStyle w:val="Lienhypertexte"/>
            <w:noProof/>
          </w:rPr>
          <w:t>1.</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Obligations du prestataire</w:t>
        </w:r>
        <w:r w:rsidR="009641BB">
          <w:rPr>
            <w:noProof/>
            <w:webHidden/>
          </w:rPr>
          <w:tab/>
        </w:r>
        <w:r w:rsidR="009641BB">
          <w:rPr>
            <w:noProof/>
            <w:webHidden/>
          </w:rPr>
          <w:fldChar w:fldCharType="begin"/>
        </w:r>
        <w:r w:rsidR="009641BB">
          <w:rPr>
            <w:noProof/>
            <w:webHidden/>
          </w:rPr>
          <w:instrText xml:space="preserve"> PAGEREF _Toc216767434 \h </w:instrText>
        </w:r>
        <w:r w:rsidR="009641BB">
          <w:rPr>
            <w:noProof/>
            <w:webHidden/>
          </w:rPr>
        </w:r>
        <w:r w:rsidR="009641BB">
          <w:rPr>
            <w:noProof/>
            <w:webHidden/>
          </w:rPr>
          <w:fldChar w:fldCharType="separate"/>
        </w:r>
        <w:r w:rsidR="009641BB">
          <w:rPr>
            <w:noProof/>
            <w:webHidden/>
          </w:rPr>
          <w:t>14</w:t>
        </w:r>
        <w:r w:rsidR="009641BB">
          <w:rPr>
            <w:noProof/>
            <w:webHidden/>
          </w:rPr>
          <w:fldChar w:fldCharType="end"/>
        </w:r>
      </w:hyperlink>
    </w:p>
    <w:p w14:paraId="76D47A69" w14:textId="1D573AEF"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35"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Obligations générales</w:t>
        </w:r>
        <w:r w:rsidR="009641BB">
          <w:rPr>
            <w:noProof/>
            <w:webHidden/>
          </w:rPr>
          <w:tab/>
        </w:r>
        <w:r w:rsidR="009641BB">
          <w:rPr>
            <w:noProof/>
            <w:webHidden/>
          </w:rPr>
          <w:fldChar w:fldCharType="begin"/>
        </w:r>
        <w:r w:rsidR="009641BB">
          <w:rPr>
            <w:noProof/>
            <w:webHidden/>
          </w:rPr>
          <w:instrText xml:space="preserve"> PAGEREF _Toc216767435 \h </w:instrText>
        </w:r>
        <w:r w:rsidR="009641BB">
          <w:rPr>
            <w:noProof/>
            <w:webHidden/>
          </w:rPr>
        </w:r>
        <w:r w:rsidR="009641BB">
          <w:rPr>
            <w:noProof/>
            <w:webHidden/>
          </w:rPr>
          <w:fldChar w:fldCharType="separate"/>
        </w:r>
        <w:r w:rsidR="009641BB">
          <w:rPr>
            <w:noProof/>
            <w:webHidden/>
          </w:rPr>
          <w:t>14</w:t>
        </w:r>
        <w:r w:rsidR="009641BB">
          <w:rPr>
            <w:noProof/>
            <w:webHidden/>
          </w:rPr>
          <w:fldChar w:fldCharType="end"/>
        </w:r>
      </w:hyperlink>
    </w:p>
    <w:p w14:paraId="506907FA" w14:textId="2F43B775" w:rsidR="009641BB" w:rsidRDefault="00C544DC">
      <w:pPr>
        <w:pStyle w:val="TM3"/>
        <w:tabs>
          <w:tab w:val="left" w:pos="960"/>
        </w:tabs>
        <w:rPr>
          <w:rFonts w:asciiTheme="minorHAnsi" w:eastAsiaTheme="minorEastAsia" w:hAnsiTheme="minorHAnsi" w:cstheme="minorBidi"/>
          <w:noProof/>
          <w:kern w:val="2"/>
          <w:sz w:val="24"/>
          <w:szCs w:val="24"/>
          <w14:ligatures w14:val="standardContextual"/>
        </w:rPr>
      </w:pPr>
      <w:hyperlink w:anchor="_Toc216767436" w:history="1">
        <w:r w:rsidR="009641BB" w:rsidRPr="0057598C">
          <w:rPr>
            <w:rStyle w:val="Lienhypertexte"/>
            <w:rFonts w:ascii="Symbol" w:hAnsi="Symbol"/>
            <w:noProof/>
          </w:rPr>
          <w:t></w:t>
        </w:r>
        <w:r w:rsidR="009641BB">
          <w:rPr>
            <w:rFonts w:asciiTheme="minorHAnsi" w:eastAsiaTheme="minorEastAsia" w:hAnsiTheme="minorHAnsi" w:cstheme="minorBidi"/>
            <w:noProof/>
            <w:kern w:val="2"/>
            <w:sz w:val="24"/>
            <w:szCs w:val="24"/>
            <w14:ligatures w14:val="standardContextual"/>
          </w:rPr>
          <w:tab/>
        </w:r>
        <w:r w:rsidR="009641BB" w:rsidRPr="0057598C">
          <w:rPr>
            <w:rStyle w:val="Lienhypertexte"/>
            <w:noProof/>
          </w:rPr>
          <w:t>Obligations de confidentialité</w:t>
        </w:r>
        <w:r w:rsidR="009641BB">
          <w:rPr>
            <w:noProof/>
            <w:webHidden/>
          </w:rPr>
          <w:tab/>
        </w:r>
        <w:r w:rsidR="009641BB">
          <w:rPr>
            <w:noProof/>
            <w:webHidden/>
          </w:rPr>
          <w:fldChar w:fldCharType="begin"/>
        </w:r>
        <w:r w:rsidR="009641BB">
          <w:rPr>
            <w:noProof/>
            <w:webHidden/>
          </w:rPr>
          <w:instrText xml:space="preserve"> PAGEREF _Toc216767436 \h </w:instrText>
        </w:r>
        <w:r w:rsidR="009641BB">
          <w:rPr>
            <w:noProof/>
            <w:webHidden/>
          </w:rPr>
        </w:r>
        <w:r w:rsidR="009641BB">
          <w:rPr>
            <w:noProof/>
            <w:webHidden/>
          </w:rPr>
          <w:fldChar w:fldCharType="separate"/>
        </w:r>
        <w:r w:rsidR="009641BB">
          <w:rPr>
            <w:noProof/>
            <w:webHidden/>
          </w:rPr>
          <w:t>14</w:t>
        </w:r>
        <w:r w:rsidR="009641BB">
          <w:rPr>
            <w:noProof/>
            <w:webHidden/>
          </w:rPr>
          <w:fldChar w:fldCharType="end"/>
        </w:r>
      </w:hyperlink>
    </w:p>
    <w:p w14:paraId="6863E925" w14:textId="459BBD8B"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37" w:history="1">
        <w:r w:rsidR="009641BB" w:rsidRPr="0057598C">
          <w:rPr>
            <w:rStyle w:val="Lienhypertexte"/>
            <w:noProof/>
          </w:rPr>
          <w:t>2.</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Obligations de l’Université Bourgogne Europe</w:t>
        </w:r>
        <w:r w:rsidR="009641BB">
          <w:rPr>
            <w:noProof/>
            <w:webHidden/>
          </w:rPr>
          <w:tab/>
        </w:r>
        <w:r w:rsidR="009641BB">
          <w:rPr>
            <w:noProof/>
            <w:webHidden/>
          </w:rPr>
          <w:fldChar w:fldCharType="begin"/>
        </w:r>
        <w:r w:rsidR="009641BB">
          <w:rPr>
            <w:noProof/>
            <w:webHidden/>
          </w:rPr>
          <w:instrText xml:space="preserve"> PAGEREF _Toc216767437 \h </w:instrText>
        </w:r>
        <w:r w:rsidR="009641BB">
          <w:rPr>
            <w:noProof/>
            <w:webHidden/>
          </w:rPr>
        </w:r>
        <w:r w:rsidR="009641BB">
          <w:rPr>
            <w:noProof/>
            <w:webHidden/>
          </w:rPr>
          <w:fldChar w:fldCharType="separate"/>
        </w:r>
        <w:r w:rsidR="009641BB">
          <w:rPr>
            <w:noProof/>
            <w:webHidden/>
          </w:rPr>
          <w:t>15</w:t>
        </w:r>
        <w:r w:rsidR="009641BB">
          <w:rPr>
            <w:noProof/>
            <w:webHidden/>
          </w:rPr>
          <w:fldChar w:fldCharType="end"/>
        </w:r>
      </w:hyperlink>
    </w:p>
    <w:p w14:paraId="5BF41CC9" w14:textId="27E2713D" w:rsidR="009641BB" w:rsidRDefault="00C544DC">
      <w:pPr>
        <w:pStyle w:val="TM1"/>
        <w:tabs>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38" w:history="1">
        <w:r w:rsidR="009641BB" w:rsidRPr="0057598C">
          <w:rPr>
            <w:rStyle w:val="Lienhypertexte"/>
            <w:noProof/>
          </w:rPr>
          <w:t>ARTICLE 6. INFORMATIONS ET DOCUMENTS A REMETTRE EN FIN DE MARCHE</w:t>
        </w:r>
        <w:r w:rsidR="009641BB">
          <w:rPr>
            <w:noProof/>
            <w:webHidden/>
          </w:rPr>
          <w:tab/>
        </w:r>
        <w:r w:rsidR="009641BB">
          <w:rPr>
            <w:noProof/>
            <w:webHidden/>
          </w:rPr>
          <w:fldChar w:fldCharType="begin"/>
        </w:r>
        <w:r w:rsidR="009641BB">
          <w:rPr>
            <w:noProof/>
            <w:webHidden/>
          </w:rPr>
          <w:instrText xml:space="preserve"> PAGEREF _Toc216767438 \h </w:instrText>
        </w:r>
        <w:r w:rsidR="009641BB">
          <w:rPr>
            <w:noProof/>
            <w:webHidden/>
          </w:rPr>
        </w:r>
        <w:r w:rsidR="009641BB">
          <w:rPr>
            <w:noProof/>
            <w:webHidden/>
          </w:rPr>
          <w:fldChar w:fldCharType="separate"/>
        </w:r>
        <w:r w:rsidR="009641BB">
          <w:rPr>
            <w:noProof/>
            <w:webHidden/>
          </w:rPr>
          <w:t>15</w:t>
        </w:r>
        <w:r w:rsidR="009641BB">
          <w:rPr>
            <w:noProof/>
            <w:webHidden/>
          </w:rPr>
          <w:fldChar w:fldCharType="end"/>
        </w:r>
      </w:hyperlink>
    </w:p>
    <w:p w14:paraId="3F013DE3" w14:textId="2A26FA74" w:rsidR="009641BB" w:rsidRDefault="00C544DC">
      <w:pPr>
        <w:pStyle w:val="TM1"/>
        <w:tabs>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39" w:history="1">
        <w:r w:rsidR="009641BB" w:rsidRPr="0057598C">
          <w:rPr>
            <w:rStyle w:val="Lienhypertexte"/>
            <w:noProof/>
          </w:rPr>
          <w:t>ARTICLE 7. TARIFICATION</w:t>
        </w:r>
        <w:r w:rsidR="009641BB">
          <w:rPr>
            <w:noProof/>
            <w:webHidden/>
          </w:rPr>
          <w:tab/>
        </w:r>
        <w:r w:rsidR="009641BB">
          <w:rPr>
            <w:noProof/>
            <w:webHidden/>
          </w:rPr>
          <w:fldChar w:fldCharType="begin"/>
        </w:r>
        <w:r w:rsidR="009641BB">
          <w:rPr>
            <w:noProof/>
            <w:webHidden/>
          </w:rPr>
          <w:instrText xml:space="preserve"> PAGEREF _Toc216767439 \h </w:instrText>
        </w:r>
        <w:r w:rsidR="009641BB">
          <w:rPr>
            <w:noProof/>
            <w:webHidden/>
          </w:rPr>
        </w:r>
        <w:r w:rsidR="009641BB">
          <w:rPr>
            <w:noProof/>
            <w:webHidden/>
          </w:rPr>
          <w:fldChar w:fldCharType="separate"/>
        </w:r>
        <w:r w:rsidR="009641BB">
          <w:rPr>
            <w:noProof/>
            <w:webHidden/>
          </w:rPr>
          <w:t>15</w:t>
        </w:r>
        <w:r w:rsidR="009641BB">
          <w:rPr>
            <w:noProof/>
            <w:webHidden/>
          </w:rPr>
          <w:fldChar w:fldCharType="end"/>
        </w:r>
      </w:hyperlink>
    </w:p>
    <w:p w14:paraId="2DAFF266" w14:textId="454837C0"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40" w:history="1">
        <w:r w:rsidR="009641BB" w:rsidRPr="0057598C">
          <w:rPr>
            <w:rStyle w:val="Lienhypertexte"/>
            <w:noProof/>
          </w:rPr>
          <w:t>1.</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Tarification</w:t>
        </w:r>
        <w:r w:rsidR="009641BB">
          <w:rPr>
            <w:noProof/>
            <w:webHidden/>
          </w:rPr>
          <w:tab/>
        </w:r>
        <w:r w:rsidR="009641BB">
          <w:rPr>
            <w:noProof/>
            <w:webHidden/>
          </w:rPr>
          <w:fldChar w:fldCharType="begin"/>
        </w:r>
        <w:r w:rsidR="009641BB">
          <w:rPr>
            <w:noProof/>
            <w:webHidden/>
          </w:rPr>
          <w:instrText xml:space="preserve"> PAGEREF _Toc216767440 \h </w:instrText>
        </w:r>
        <w:r w:rsidR="009641BB">
          <w:rPr>
            <w:noProof/>
            <w:webHidden/>
          </w:rPr>
        </w:r>
        <w:r w:rsidR="009641BB">
          <w:rPr>
            <w:noProof/>
            <w:webHidden/>
          </w:rPr>
          <w:fldChar w:fldCharType="separate"/>
        </w:r>
        <w:r w:rsidR="009641BB">
          <w:rPr>
            <w:noProof/>
            <w:webHidden/>
          </w:rPr>
          <w:t>15</w:t>
        </w:r>
        <w:r w:rsidR="009641BB">
          <w:rPr>
            <w:noProof/>
            <w:webHidden/>
          </w:rPr>
          <w:fldChar w:fldCharType="end"/>
        </w:r>
      </w:hyperlink>
    </w:p>
    <w:p w14:paraId="51F31117" w14:textId="18A88C89"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41" w:history="1">
        <w:r w:rsidR="009641BB" w:rsidRPr="0057598C">
          <w:rPr>
            <w:rStyle w:val="Lienhypertexte"/>
            <w:noProof/>
          </w:rPr>
          <w:t>2.</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Coûts à la charge de l’UBE</w:t>
        </w:r>
        <w:r w:rsidR="009641BB">
          <w:rPr>
            <w:noProof/>
            <w:webHidden/>
          </w:rPr>
          <w:tab/>
        </w:r>
        <w:r w:rsidR="009641BB">
          <w:rPr>
            <w:noProof/>
            <w:webHidden/>
          </w:rPr>
          <w:fldChar w:fldCharType="begin"/>
        </w:r>
        <w:r w:rsidR="009641BB">
          <w:rPr>
            <w:noProof/>
            <w:webHidden/>
          </w:rPr>
          <w:instrText xml:space="preserve"> PAGEREF _Toc216767441 \h </w:instrText>
        </w:r>
        <w:r w:rsidR="009641BB">
          <w:rPr>
            <w:noProof/>
            <w:webHidden/>
          </w:rPr>
        </w:r>
        <w:r w:rsidR="009641BB">
          <w:rPr>
            <w:noProof/>
            <w:webHidden/>
          </w:rPr>
          <w:fldChar w:fldCharType="separate"/>
        </w:r>
        <w:r w:rsidR="009641BB">
          <w:rPr>
            <w:noProof/>
            <w:webHidden/>
          </w:rPr>
          <w:t>16</w:t>
        </w:r>
        <w:r w:rsidR="009641BB">
          <w:rPr>
            <w:noProof/>
            <w:webHidden/>
          </w:rPr>
          <w:fldChar w:fldCharType="end"/>
        </w:r>
      </w:hyperlink>
    </w:p>
    <w:p w14:paraId="74E3779E" w14:textId="430DCF32" w:rsidR="009641BB" w:rsidRDefault="00C544DC">
      <w:pPr>
        <w:pStyle w:val="TM2"/>
        <w:tabs>
          <w:tab w:val="left" w:pos="1200"/>
          <w:tab w:val="right" w:leader="dot" w:pos="9343"/>
        </w:tabs>
        <w:rPr>
          <w:rFonts w:asciiTheme="minorHAnsi" w:eastAsiaTheme="minorEastAsia" w:hAnsiTheme="minorHAnsi" w:cstheme="minorBidi"/>
          <w:b w:val="0"/>
          <w:bCs w:val="0"/>
          <w:noProof/>
          <w:kern w:val="2"/>
          <w:sz w:val="24"/>
          <w:szCs w:val="24"/>
          <w14:ligatures w14:val="standardContextual"/>
        </w:rPr>
      </w:pPr>
      <w:hyperlink w:anchor="_Toc216767442" w:history="1">
        <w:r w:rsidR="009641BB" w:rsidRPr="0057598C">
          <w:rPr>
            <w:rStyle w:val="Lienhypertexte"/>
            <w:noProof/>
          </w:rPr>
          <w:t>3.</w:t>
        </w:r>
        <w:r w:rsidR="009641BB">
          <w:rPr>
            <w:rFonts w:asciiTheme="minorHAnsi" w:eastAsiaTheme="minorEastAsia" w:hAnsiTheme="minorHAnsi" w:cstheme="minorBidi"/>
            <w:b w:val="0"/>
            <w:bCs w:val="0"/>
            <w:noProof/>
            <w:kern w:val="2"/>
            <w:sz w:val="24"/>
            <w:szCs w:val="24"/>
            <w14:ligatures w14:val="standardContextual"/>
          </w:rPr>
          <w:tab/>
        </w:r>
        <w:r w:rsidR="009641BB" w:rsidRPr="0057598C">
          <w:rPr>
            <w:rStyle w:val="Lienhypertexte"/>
            <w:noProof/>
          </w:rPr>
          <w:t>Facturation</w:t>
        </w:r>
        <w:r w:rsidR="009641BB">
          <w:rPr>
            <w:noProof/>
            <w:webHidden/>
          </w:rPr>
          <w:tab/>
        </w:r>
        <w:r w:rsidR="009641BB">
          <w:rPr>
            <w:noProof/>
            <w:webHidden/>
          </w:rPr>
          <w:fldChar w:fldCharType="begin"/>
        </w:r>
        <w:r w:rsidR="009641BB">
          <w:rPr>
            <w:noProof/>
            <w:webHidden/>
          </w:rPr>
          <w:instrText xml:space="preserve"> PAGEREF _Toc216767442 \h </w:instrText>
        </w:r>
        <w:r w:rsidR="009641BB">
          <w:rPr>
            <w:noProof/>
            <w:webHidden/>
          </w:rPr>
        </w:r>
        <w:r w:rsidR="009641BB">
          <w:rPr>
            <w:noProof/>
            <w:webHidden/>
          </w:rPr>
          <w:fldChar w:fldCharType="separate"/>
        </w:r>
        <w:r w:rsidR="009641BB">
          <w:rPr>
            <w:noProof/>
            <w:webHidden/>
          </w:rPr>
          <w:t>16</w:t>
        </w:r>
        <w:r w:rsidR="009641BB">
          <w:rPr>
            <w:noProof/>
            <w:webHidden/>
          </w:rPr>
          <w:fldChar w:fldCharType="end"/>
        </w:r>
      </w:hyperlink>
    </w:p>
    <w:p w14:paraId="03068F51" w14:textId="77777777" w:rsidR="00CA6FDD" w:rsidRDefault="00E84239" w:rsidP="00E84239">
      <w:r>
        <w:rPr>
          <w:b/>
          <w:bCs/>
          <w:color w:val="600815"/>
          <w:sz w:val="28"/>
          <w:szCs w:val="28"/>
        </w:rPr>
        <w:fldChar w:fldCharType="end"/>
      </w:r>
    </w:p>
    <w:p w14:paraId="1DECBBD6" w14:textId="77777777" w:rsidR="00650777" w:rsidRDefault="00BD0B66" w:rsidP="00BD0B66">
      <w:pPr>
        <w:pStyle w:val="Titre1"/>
      </w:pPr>
      <w:r>
        <w:br w:type="page"/>
      </w:r>
    </w:p>
    <w:p w14:paraId="2DB4D059" w14:textId="53CBDC65" w:rsidR="009E7BC6" w:rsidRPr="00A61AB4" w:rsidRDefault="00B213A0" w:rsidP="00650777">
      <w:pPr>
        <w:pStyle w:val="Titre1"/>
        <w:spacing w:before="120"/>
      </w:pPr>
      <w:bookmarkStart w:id="11" w:name="_Toc216767398"/>
      <w:r w:rsidRPr="00A61AB4">
        <w:lastRenderedPageBreak/>
        <w:t>Article 1. OBJET DU MARCHE</w:t>
      </w:r>
      <w:bookmarkEnd w:id="11"/>
    </w:p>
    <w:p w14:paraId="0CA9A979" w14:textId="77777777" w:rsidR="00EE2D53" w:rsidRPr="00F33CF8" w:rsidRDefault="00D32253" w:rsidP="00A04CB4">
      <w:pPr>
        <w:pStyle w:val="Titre2"/>
      </w:pPr>
      <w:bookmarkStart w:id="12" w:name="_Toc209600520"/>
      <w:bookmarkStart w:id="13" w:name="_Toc216767399"/>
      <w:r w:rsidRPr="00F33CF8">
        <w:t>Généralité</w:t>
      </w:r>
      <w:r w:rsidR="00EE2D53" w:rsidRPr="00F33CF8">
        <w:t> </w:t>
      </w:r>
      <w:bookmarkEnd w:id="12"/>
      <w:r w:rsidR="00A61AB4" w:rsidRPr="00F33CF8">
        <w:t>/ Préambule</w:t>
      </w:r>
      <w:bookmarkEnd w:id="13"/>
    </w:p>
    <w:p w14:paraId="63D747D8" w14:textId="77777777" w:rsidR="0048469A" w:rsidRDefault="00D32253" w:rsidP="007B3F2B">
      <w:pPr>
        <w:rPr>
          <w:rFonts w:cs="Arial"/>
        </w:rPr>
      </w:pPr>
      <w:r w:rsidRPr="00D32253">
        <w:rPr>
          <w:rFonts w:cs="Arial"/>
        </w:rPr>
        <w:t>Le présent marché a pour objet les prestations de médecine d</w:t>
      </w:r>
      <w:r>
        <w:rPr>
          <w:rFonts w:cs="Arial"/>
        </w:rPr>
        <w:t>e prévention et de santé au</w:t>
      </w:r>
      <w:r w:rsidRPr="00D32253">
        <w:rPr>
          <w:rFonts w:cs="Arial"/>
        </w:rPr>
        <w:t xml:space="preserve"> travail </w:t>
      </w:r>
      <w:r>
        <w:rPr>
          <w:rFonts w:cs="Arial"/>
        </w:rPr>
        <w:t>au profit</w:t>
      </w:r>
      <w:r w:rsidRPr="00D32253">
        <w:rPr>
          <w:rFonts w:cs="Arial"/>
        </w:rPr>
        <w:t xml:space="preserve"> des personnels de l’Université Bourgogne Europe</w:t>
      </w:r>
      <w:r w:rsidR="009A16CD">
        <w:rPr>
          <w:rFonts w:cs="Arial"/>
        </w:rPr>
        <w:t xml:space="preserve"> (UBE)</w:t>
      </w:r>
      <w:r>
        <w:rPr>
          <w:rFonts w:cs="Arial"/>
        </w:rPr>
        <w:t>.</w:t>
      </w:r>
    </w:p>
    <w:p w14:paraId="54EC0ED9" w14:textId="05D3B370" w:rsidR="00D32253" w:rsidRPr="00D32253" w:rsidRDefault="00D32253" w:rsidP="007B3F2B">
      <w:pPr>
        <w:pStyle w:val="Corpsdetexte"/>
        <w:spacing w:before="120"/>
        <w:ind w:firstLine="0"/>
        <w:rPr>
          <w:rFonts w:cs="Arial"/>
        </w:rPr>
      </w:pPr>
      <w:r w:rsidRPr="00D32253">
        <w:rPr>
          <w:rFonts w:cs="Arial"/>
        </w:rPr>
        <w:t>Les prestations de médecine du travail</w:t>
      </w:r>
      <w:r w:rsidR="0009684C">
        <w:rPr>
          <w:rFonts w:cs="Arial"/>
        </w:rPr>
        <w:t xml:space="preserve"> </w:t>
      </w:r>
      <w:r w:rsidRPr="00D32253">
        <w:rPr>
          <w:rFonts w:cs="Arial"/>
        </w:rPr>
        <w:t xml:space="preserve">doivent </w:t>
      </w:r>
      <w:r w:rsidRPr="00356F88">
        <w:rPr>
          <w:rFonts w:cs="Arial"/>
          <w:color w:val="000000" w:themeColor="text1"/>
        </w:rPr>
        <w:t xml:space="preserve">comprendre </w:t>
      </w:r>
      <w:r w:rsidR="00131F75" w:rsidRPr="00356F88">
        <w:rPr>
          <w:rFonts w:cs="Arial"/>
          <w:color w:val="000000" w:themeColor="text1"/>
        </w:rPr>
        <w:t xml:space="preserve">les missions </w:t>
      </w:r>
      <w:r w:rsidR="0009684C" w:rsidRPr="00356F88">
        <w:rPr>
          <w:rFonts w:cs="Arial"/>
          <w:color w:val="000000" w:themeColor="text1"/>
        </w:rPr>
        <w:t xml:space="preserve">détaillées </w:t>
      </w:r>
      <w:hyperlink r:id="rId11" w:history="1">
        <w:r w:rsidR="0009684C" w:rsidRPr="00131F75">
          <w:rPr>
            <w:rStyle w:val="Lienhypertexte"/>
            <w:rFonts w:cs="Arial"/>
          </w:rPr>
          <w:t>dans le décret n°453 du 28 mai 1982</w:t>
        </w:r>
      </w:hyperlink>
      <w:r w:rsidR="00542C19">
        <w:rPr>
          <w:rStyle w:val="Lienhypertexte"/>
          <w:rFonts w:cs="Arial"/>
        </w:rPr>
        <w:t xml:space="preserve"> modifié</w:t>
      </w:r>
      <w:r w:rsidR="0009684C" w:rsidRPr="00131F75">
        <w:rPr>
          <w:rFonts w:cs="Arial"/>
          <w:color w:val="0070C0"/>
        </w:rPr>
        <w:t xml:space="preserve"> </w:t>
      </w:r>
      <w:r w:rsidR="0009684C" w:rsidRPr="00356F88">
        <w:rPr>
          <w:rFonts w:cs="Arial"/>
          <w:color w:val="000000" w:themeColor="text1"/>
        </w:rPr>
        <w:t>relatif à l’hygiène</w:t>
      </w:r>
      <w:r w:rsidR="00131F75" w:rsidRPr="00356F88">
        <w:rPr>
          <w:rFonts w:cs="Arial"/>
          <w:color w:val="000000" w:themeColor="text1"/>
        </w:rPr>
        <w:t xml:space="preserve"> et à la sécurité du travail ainsi qu’à la prévention médicale dans la fonction publique et notamment l</w:t>
      </w:r>
      <w:r w:rsidRPr="00356F88">
        <w:rPr>
          <w:rFonts w:cs="Arial"/>
          <w:color w:val="000000" w:themeColor="text1"/>
        </w:rPr>
        <w:t>es services suivants :</w:t>
      </w:r>
    </w:p>
    <w:p w14:paraId="7F026B74" w14:textId="77777777" w:rsidR="00D32253" w:rsidRPr="00356F88" w:rsidRDefault="00D32253" w:rsidP="002B6447">
      <w:pPr>
        <w:pStyle w:val="Paragraphedeliste"/>
        <w:widowControl w:val="0"/>
        <w:numPr>
          <w:ilvl w:val="0"/>
          <w:numId w:val="4"/>
        </w:numPr>
        <w:tabs>
          <w:tab w:val="left" w:pos="284"/>
        </w:tabs>
        <w:autoSpaceDE w:val="0"/>
        <w:autoSpaceDN w:val="0"/>
        <w:spacing w:before="60" w:after="0" w:line="259" w:lineRule="auto"/>
        <w:ind w:left="284" w:hanging="220"/>
        <w:contextualSpacing w:val="0"/>
        <w:rPr>
          <w:rFonts w:ascii="Arial" w:eastAsia="Times New Roman" w:hAnsi="Arial" w:cs="Arial"/>
          <w:color w:val="000000" w:themeColor="text1"/>
          <w:sz w:val="20"/>
          <w:szCs w:val="20"/>
        </w:rPr>
      </w:pPr>
      <w:r w:rsidRPr="00D32253">
        <w:rPr>
          <w:rFonts w:ascii="Arial" w:eastAsia="Times New Roman" w:hAnsi="Arial" w:cs="Arial"/>
          <w:sz w:val="20"/>
          <w:szCs w:val="20"/>
        </w:rPr>
        <w:t xml:space="preserve">La surveillance médicale des </w:t>
      </w:r>
      <w:r w:rsidRPr="00356F88">
        <w:rPr>
          <w:rFonts w:ascii="Arial" w:eastAsia="Times New Roman" w:hAnsi="Arial" w:cs="Arial"/>
          <w:color w:val="000000" w:themeColor="text1"/>
          <w:sz w:val="20"/>
          <w:szCs w:val="20"/>
        </w:rPr>
        <w:t>agents</w:t>
      </w:r>
      <w:r w:rsidR="003E4F0B" w:rsidRPr="00356F88">
        <w:rPr>
          <w:rFonts w:ascii="Arial" w:eastAsia="Times New Roman" w:hAnsi="Arial" w:cs="Arial"/>
          <w:color w:val="000000" w:themeColor="text1"/>
          <w:sz w:val="20"/>
          <w:szCs w:val="20"/>
        </w:rPr>
        <w:t xml:space="preserve"> publics (titulaire ou contractuel). </w:t>
      </w:r>
    </w:p>
    <w:p w14:paraId="1AE12C11" w14:textId="77777777" w:rsidR="00D32253" w:rsidRPr="00356F88" w:rsidRDefault="00D32253" w:rsidP="002B6447">
      <w:pPr>
        <w:pStyle w:val="Paragraphedeliste"/>
        <w:widowControl w:val="0"/>
        <w:numPr>
          <w:ilvl w:val="0"/>
          <w:numId w:val="4"/>
        </w:numPr>
        <w:tabs>
          <w:tab w:val="left" w:pos="284"/>
        </w:tabs>
        <w:autoSpaceDE w:val="0"/>
        <w:autoSpaceDN w:val="0"/>
        <w:spacing w:before="60" w:after="0" w:line="259" w:lineRule="auto"/>
        <w:ind w:left="283" w:right="113" w:hanging="221"/>
        <w:contextualSpacing w:val="0"/>
        <w:rPr>
          <w:rFonts w:ascii="Arial" w:eastAsia="Times New Roman" w:hAnsi="Arial" w:cs="Arial"/>
          <w:color w:val="000000" w:themeColor="text1"/>
          <w:sz w:val="20"/>
          <w:szCs w:val="20"/>
        </w:rPr>
      </w:pPr>
      <w:r w:rsidRPr="00356F88">
        <w:rPr>
          <w:rFonts w:ascii="Arial" w:eastAsia="Times New Roman" w:hAnsi="Arial" w:cs="Arial"/>
          <w:color w:val="000000" w:themeColor="text1"/>
          <w:sz w:val="20"/>
          <w:szCs w:val="20"/>
        </w:rPr>
        <w:t xml:space="preserve">L’action </w:t>
      </w:r>
      <w:r w:rsidR="00131F75" w:rsidRPr="00356F88">
        <w:rPr>
          <w:rFonts w:ascii="Arial" w:eastAsia="Times New Roman" w:hAnsi="Arial" w:cs="Arial"/>
          <w:color w:val="000000" w:themeColor="text1"/>
          <w:sz w:val="20"/>
          <w:szCs w:val="20"/>
        </w:rPr>
        <w:t xml:space="preserve">sur le </w:t>
      </w:r>
      <w:r w:rsidRPr="00356F88">
        <w:rPr>
          <w:rFonts w:ascii="Arial" w:eastAsia="Times New Roman" w:hAnsi="Arial" w:cs="Arial"/>
          <w:color w:val="000000" w:themeColor="text1"/>
          <w:sz w:val="20"/>
          <w:szCs w:val="20"/>
        </w:rPr>
        <w:t xml:space="preserve">milieu professionnel (tiers temps) comprenant les visites de lieux de travail et </w:t>
      </w:r>
      <w:r w:rsidR="00131F75" w:rsidRPr="00356F88">
        <w:rPr>
          <w:rFonts w:ascii="Arial" w:eastAsia="Times New Roman" w:hAnsi="Arial" w:cs="Arial"/>
          <w:color w:val="000000" w:themeColor="text1"/>
          <w:sz w:val="20"/>
          <w:szCs w:val="20"/>
        </w:rPr>
        <w:t>les</w:t>
      </w:r>
      <w:r w:rsidRPr="00356F88">
        <w:rPr>
          <w:rFonts w:ascii="Arial" w:eastAsia="Times New Roman" w:hAnsi="Arial" w:cs="Arial"/>
          <w:color w:val="000000" w:themeColor="text1"/>
          <w:sz w:val="20"/>
          <w:szCs w:val="20"/>
        </w:rPr>
        <w:t xml:space="preserve"> études de postes</w:t>
      </w:r>
    </w:p>
    <w:p w14:paraId="4B644372" w14:textId="77777777" w:rsidR="00D32253" w:rsidRPr="00356F88" w:rsidRDefault="00D32253" w:rsidP="002B6447">
      <w:pPr>
        <w:pStyle w:val="Paragraphedeliste"/>
        <w:widowControl w:val="0"/>
        <w:numPr>
          <w:ilvl w:val="0"/>
          <w:numId w:val="4"/>
        </w:numPr>
        <w:tabs>
          <w:tab w:val="left" w:pos="284"/>
        </w:tabs>
        <w:autoSpaceDE w:val="0"/>
        <w:autoSpaceDN w:val="0"/>
        <w:spacing w:before="60" w:after="0" w:line="259" w:lineRule="auto"/>
        <w:ind w:left="283" w:right="113" w:hanging="221"/>
        <w:contextualSpacing w:val="0"/>
        <w:rPr>
          <w:rFonts w:ascii="Arial" w:eastAsia="Times New Roman" w:hAnsi="Arial" w:cs="Arial"/>
          <w:color w:val="000000" w:themeColor="text1"/>
          <w:sz w:val="20"/>
          <w:szCs w:val="20"/>
        </w:rPr>
      </w:pPr>
      <w:r w:rsidRPr="00356F88">
        <w:rPr>
          <w:rFonts w:ascii="Arial" w:eastAsia="Times New Roman" w:hAnsi="Arial" w:cs="Arial"/>
          <w:color w:val="000000" w:themeColor="text1"/>
          <w:sz w:val="20"/>
          <w:szCs w:val="20"/>
        </w:rPr>
        <w:t>La mission de conseil à l’établissement, aux agents et à leurs représentants, ainsi que l’établissement des Rapports annuels</w:t>
      </w:r>
      <w:r w:rsidR="00093205" w:rsidRPr="00356F88">
        <w:rPr>
          <w:rFonts w:ascii="Arial" w:eastAsia="Times New Roman" w:hAnsi="Arial" w:cs="Arial"/>
          <w:color w:val="000000" w:themeColor="text1"/>
          <w:sz w:val="20"/>
          <w:szCs w:val="20"/>
        </w:rPr>
        <w:t xml:space="preserve"> du/des médecins</w:t>
      </w:r>
      <w:r w:rsidR="00131F75" w:rsidRPr="00356F88">
        <w:rPr>
          <w:rFonts w:ascii="Arial" w:eastAsia="Times New Roman" w:hAnsi="Arial" w:cs="Arial"/>
          <w:color w:val="000000" w:themeColor="text1"/>
          <w:sz w:val="20"/>
          <w:szCs w:val="20"/>
        </w:rPr>
        <w:t xml:space="preserve">, </w:t>
      </w:r>
      <w:r w:rsidR="00592BAF" w:rsidRPr="00356F88">
        <w:rPr>
          <w:rFonts w:ascii="Arial" w:eastAsia="Times New Roman" w:hAnsi="Arial" w:cs="Arial"/>
          <w:color w:val="000000" w:themeColor="text1"/>
          <w:sz w:val="20"/>
          <w:szCs w:val="20"/>
        </w:rPr>
        <w:t xml:space="preserve">des </w:t>
      </w:r>
      <w:r w:rsidR="00131F75" w:rsidRPr="00356F88">
        <w:rPr>
          <w:rFonts w:ascii="Arial" w:eastAsia="Times New Roman" w:hAnsi="Arial" w:cs="Arial"/>
          <w:color w:val="000000" w:themeColor="text1"/>
          <w:sz w:val="20"/>
          <w:szCs w:val="20"/>
        </w:rPr>
        <w:t>fiches de risques professionnels</w:t>
      </w:r>
      <w:r w:rsidRPr="00356F88">
        <w:rPr>
          <w:rFonts w:ascii="Arial" w:eastAsia="Times New Roman" w:hAnsi="Arial" w:cs="Arial"/>
          <w:color w:val="000000" w:themeColor="text1"/>
          <w:sz w:val="20"/>
          <w:szCs w:val="20"/>
        </w:rPr>
        <w:t xml:space="preserve"> et </w:t>
      </w:r>
      <w:r w:rsidR="00592BAF" w:rsidRPr="00356F88">
        <w:rPr>
          <w:rFonts w:ascii="Arial" w:eastAsia="Times New Roman" w:hAnsi="Arial" w:cs="Arial"/>
          <w:color w:val="000000" w:themeColor="text1"/>
          <w:sz w:val="20"/>
          <w:szCs w:val="20"/>
        </w:rPr>
        <w:t xml:space="preserve">la </w:t>
      </w:r>
      <w:r w:rsidRPr="00356F88">
        <w:rPr>
          <w:rFonts w:ascii="Arial" w:eastAsia="Times New Roman" w:hAnsi="Arial" w:cs="Arial"/>
          <w:color w:val="000000" w:themeColor="text1"/>
          <w:sz w:val="20"/>
          <w:szCs w:val="20"/>
        </w:rPr>
        <w:t xml:space="preserve">participation à la </w:t>
      </w:r>
      <w:r w:rsidR="00131F75" w:rsidRPr="00356F88">
        <w:rPr>
          <w:rFonts w:ascii="Arial" w:eastAsia="Times New Roman" w:hAnsi="Arial" w:cs="Arial"/>
          <w:color w:val="000000" w:themeColor="text1"/>
          <w:sz w:val="20"/>
          <w:szCs w:val="20"/>
        </w:rPr>
        <w:t>formation spécialisée en matière de santé, sécurité et conditions de travail (F3SCT)</w:t>
      </w:r>
      <w:r w:rsidR="00B03427" w:rsidRPr="00356F88">
        <w:rPr>
          <w:rFonts w:ascii="Arial" w:eastAsia="Times New Roman" w:hAnsi="Arial" w:cs="Arial"/>
          <w:color w:val="000000" w:themeColor="text1"/>
          <w:sz w:val="20"/>
          <w:szCs w:val="20"/>
        </w:rPr>
        <w:t xml:space="preserve"> du Comité Social d’Administration de l’UBE</w:t>
      </w:r>
      <w:r w:rsidR="00131F75" w:rsidRPr="00356F88">
        <w:rPr>
          <w:rFonts w:ascii="Arial" w:eastAsia="Times New Roman" w:hAnsi="Arial" w:cs="Arial"/>
          <w:color w:val="000000" w:themeColor="text1"/>
          <w:sz w:val="20"/>
          <w:szCs w:val="20"/>
        </w:rPr>
        <w:t>.</w:t>
      </w:r>
    </w:p>
    <w:p w14:paraId="7337E2FC" w14:textId="4D87A939" w:rsidR="00DF49B0" w:rsidRPr="00DC29EA" w:rsidRDefault="00832303" w:rsidP="00832303">
      <w:pPr>
        <w:pStyle w:val="Paragraphedeliste"/>
        <w:widowControl w:val="0"/>
        <w:tabs>
          <w:tab w:val="left" w:pos="284"/>
        </w:tabs>
        <w:autoSpaceDE w:val="0"/>
        <w:autoSpaceDN w:val="0"/>
        <w:spacing w:after="0" w:line="280" w:lineRule="atLeast"/>
        <w:ind w:left="0" w:right="113"/>
        <w:contextualSpacing w:val="0"/>
        <w:rPr>
          <w:rFonts w:ascii="Arial" w:eastAsia="Times New Roman" w:hAnsi="Arial" w:cs="Arial"/>
          <w:sz w:val="20"/>
          <w:szCs w:val="20"/>
        </w:rPr>
      </w:pPr>
      <w:bookmarkStart w:id="14" w:name="_Hlk215044666"/>
      <w:r w:rsidRPr="00356F88">
        <w:rPr>
          <w:rFonts w:ascii="Arial" w:eastAsia="Times New Roman" w:hAnsi="Arial" w:cs="Arial"/>
          <w:color w:val="000000" w:themeColor="text1"/>
          <w:sz w:val="20"/>
          <w:szCs w:val="20"/>
        </w:rPr>
        <w:t>Le médecin du travail est recruté sur la base d’un temps plein</w:t>
      </w:r>
      <w:r w:rsidR="00C168B6">
        <w:rPr>
          <w:rFonts w:ascii="Arial" w:eastAsia="Times New Roman" w:hAnsi="Arial" w:cs="Arial"/>
          <w:color w:val="000000" w:themeColor="text1"/>
          <w:sz w:val="20"/>
          <w:szCs w:val="20"/>
        </w:rPr>
        <w:t xml:space="preserve"> </w:t>
      </w:r>
      <w:r w:rsidR="00C168B6" w:rsidRPr="00DC29EA">
        <w:rPr>
          <w:rFonts w:ascii="Arial" w:eastAsia="Times New Roman" w:hAnsi="Arial" w:cs="Arial"/>
          <w:sz w:val="20"/>
          <w:szCs w:val="20"/>
        </w:rPr>
        <w:t>soit une durée annuelle de travail effectif de 1 607 heures maximum</w:t>
      </w:r>
      <w:r w:rsidR="00DC29EA" w:rsidRPr="00DC29EA">
        <w:rPr>
          <w:rFonts w:ascii="Arial" w:eastAsia="Times New Roman" w:hAnsi="Arial" w:cs="Arial"/>
          <w:sz w:val="20"/>
          <w:szCs w:val="20"/>
        </w:rPr>
        <w:t>.</w:t>
      </w:r>
    </w:p>
    <w:bookmarkEnd w:id="14"/>
    <w:p w14:paraId="607C39E3" w14:textId="582DB956" w:rsidR="00832303" w:rsidRPr="00DF49B0" w:rsidRDefault="00650777" w:rsidP="00832303">
      <w:pPr>
        <w:pStyle w:val="Paragraphedeliste"/>
        <w:widowControl w:val="0"/>
        <w:tabs>
          <w:tab w:val="left" w:pos="284"/>
        </w:tabs>
        <w:autoSpaceDE w:val="0"/>
        <w:autoSpaceDN w:val="0"/>
        <w:spacing w:after="0" w:line="280" w:lineRule="atLeast"/>
        <w:ind w:left="0" w:right="113"/>
        <w:contextualSpacing w:val="0"/>
        <w:rPr>
          <w:rFonts w:ascii="Arial" w:eastAsia="Times New Roman" w:hAnsi="Arial" w:cs="Arial"/>
          <w:color w:val="00B050"/>
          <w:sz w:val="20"/>
          <w:szCs w:val="20"/>
        </w:rPr>
      </w:pPr>
      <w:r w:rsidRPr="00017F47">
        <w:rPr>
          <w:rFonts w:ascii="Arial" w:eastAsia="Times New Roman" w:hAnsi="Arial" w:cs="Arial"/>
          <w:color w:val="000000" w:themeColor="text1"/>
          <w:sz w:val="20"/>
          <w:szCs w:val="20"/>
        </w:rPr>
        <w:t xml:space="preserve">Le recours à un marché a </w:t>
      </w:r>
      <w:r w:rsidR="00DF49B0" w:rsidRPr="00017F47">
        <w:rPr>
          <w:rFonts w:ascii="Arial" w:eastAsia="Times New Roman" w:hAnsi="Arial" w:cs="Arial"/>
          <w:color w:val="000000" w:themeColor="text1"/>
          <w:sz w:val="20"/>
          <w:szCs w:val="20"/>
        </w:rPr>
        <w:t xml:space="preserve">obtenu </w:t>
      </w:r>
      <w:r w:rsidRPr="00017F47">
        <w:rPr>
          <w:rFonts w:ascii="Arial" w:eastAsia="Times New Roman" w:hAnsi="Arial" w:cs="Arial"/>
          <w:color w:val="000000" w:themeColor="text1"/>
          <w:sz w:val="20"/>
          <w:szCs w:val="20"/>
        </w:rPr>
        <w:t>un</w:t>
      </w:r>
      <w:r w:rsidR="00DF49B0" w:rsidRPr="00017F47">
        <w:rPr>
          <w:rFonts w:ascii="Arial" w:eastAsia="Times New Roman" w:hAnsi="Arial" w:cs="Arial"/>
          <w:color w:val="000000" w:themeColor="text1"/>
          <w:sz w:val="20"/>
          <w:szCs w:val="20"/>
        </w:rPr>
        <w:t xml:space="preserve"> avis favorable (à l’unanimité) de la formation spécialisée en matière de santé, de sécurité et de conditions de travail (F3SCT)</w:t>
      </w:r>
      <w:r w:rsidRPr="00017F47">
        <w:rPr>
          <w:rFonts w:ascii="Arial" w:eastAsia="Times New Roman" w:hAnsi="Arial" w:cs="Arial"/>
          <w:color w:val="000000" w:themeColor="text1"/>
          <w:sz w:val="20"/>
          <w:szCs w:val="20"/>
        </w:rPr>
        <w:t xml:space="preserve"> </w:t>
      </w:r>
      <w:r w:rsidR="00DF49B0" w:rsidRPr="00017F47">
        <w:rPr>
          <w:rFonts w:ascii="Arial" w:eastAsia="Times New Roman" w:hAnsi="Arial" w:cs="Arial"/>
          <w:color w:val="000000" w:themeColor="text1"/>
          <w:sz w:val="20"/>
          <w:szCs w:val="20"/>
        </w:rPr>
        <w:t xml:space="preserve">en réunion du 23 septembre 2025 </w:t>
      </w:r>
      <w:r w:rsidRPr="00017F47">
        <w:rPr>
          <w:rFonts w:ascii="Arial" w:eastAsia="Times New Roman" w:hAnsi="Arial" w:cs="Arial"/>
          <w:color w:val="000000" w:themeColor="text1"/>
          <w:sz w:val="20"/>
          <w:szCs w:val="20"/>
        </w:rPr>
        <w:t xml:space="preserve">conformément à </w:t>
      </w:r>
      <w:hyperlink r:id="rId12" w:history="1">
        <w:r w:rsidRPr="00DF49B0">
          <w:rPr>
            <w:rStyle w:val="Lienhypertexte"/>
            <w:rFonts w:ascii="Arial" w:eastAsia="Times New Roman" w:hAnsi="Arial" w:cs="Arial"/>
            <w:sz w:val="20"/>
            <w:szCs w:val="20"/>
          </w:rPr>
          <w:t xml:space="preserve">l’article 11 du décret </w:t>
        </w:r>
        <w:r w:rsidR="00F43789">
          <w:rPr>
            <w:rStyle w:val="Lienhypertexte"/>
            <w:rFonts w:ascii="Arial" w:eastAsia="Times New Roman" w:hAnsi="Arial" w:cs="Arial"/>
            <w:sz w:val="20"/>
            <w:szCs w:val="20"/>
          </w:rPr>
          <w:t>n°</w:t>
        </w:r>
        <w:r w:rsidRPr="00DF49B0">
          <w:rPr>
            <w:rStyle w:val="Lienhypertexte"/>
            <w:rFonts w:ascii="Arial" w:eastAsia="Times New Roman" w:hAnsi="Arial" w:cs="Arial"/>
            <w:sz w:val="20"/>
            <w:szCs w:val="20"/>
          </w:rPr>
          <w:t>82-453 modifié</w:t>
        </w:r>
      </w:hyperlink>
      <w:r>
        <w:rPr>
          <w:rFonts w:ascii="Arial" w:eastAsia="Times New Roman" w:hAnsi="Arial" w:cs="Arial"/>
          <w:color w:val="00B050"/>
          <w:sz w:val="20"/>
          <w:szCs w:val="20"/>
        </w:rPr>
        <w:t xml:space="preserve">. </w:t>
      </w:r>
    </w:p>
    <w:p w14:paraId="18C5B2A0" w14:textId="77777777" w:rsidR="00FA709B" w:rsidRPr="00F33CF8" w:rsidRDefault="00FA709B" w:rsidP="00A04CB4">
      <w:pPr>
        <w:pStyle w:val="Titre2"/>
      </w:pPr>
      <w:bookmarkStart w:id="15" w:name="_Toc209600522"/>
      <w:bookmarkStart w:id="16" w:name="_Toc216767400"/>
      <w:r w:rsidRPr="00F33CF8">
        <w:t>Textes de référence</w:t>
      </w:r>
      <w:bookmarkEnd w:id="15"/>
      <w:bookmarkEnd w:id="16"/>
    </w:p>
    <w:p w14:paraId="736272F2" w14:textId="77777777" w:rsidR="00FA709B" w:rsidRPr="00FA709B" w:rsidRDefault="00FA709B" w:rsidP="00FA709B">
      <w:pPr>
        <w:widowControl w:val="0"/>
        <w:spacing w:before="164" w:line="256" w:lineRule="auto"/>
        <w:ind w:right="114"/>
        <w:rPr>
          <w:rFonts w:cs="Arial"/>
        </w:rPr>
      </w:pPr>
      <w:r w:rsidRPr="00FA709B">
        <w:rPr>
          <w:rFonts w:cs="Arial"/>
        </w:rPr>
        <w:t>L’exercice de cette activité de médecine du travail s’inscrit dans le cadre des dispositions prévues en la matière et notamment :</w:t>
      </w:r>
    </w:p>
    <w:p w14:paraId="75E7703A" w14:textId="7CA1CE74" w:rsidR="00161492" w:rsidRPr="007C0934" w:rsidRDefault="00C544DC" w:rsidP="00F33CF8">
      <w:pPr>
        <w:widowControl w:val="0"/>
        <w:numPr>
          <w:ilvl w:val="0"/>
          <w:numId w:val="6"/>
        </w:numPr>
        <w:tabs>
          <w:tab w:val="left" w:pos="284"/>
        </w:tabs>
        <w:suppressAutoHyphens w:val="0"/>
        <w:autoSpaceDE w:val="0"/>
        <w:autoSpaceDN w:val="0"/>
        <w:spacing w:before="60" w:line="256" w:lineRule="auto"/>
        <w:ind w:left="284" w:right="116" w:hanging="284"/>
        <w:rPr>
          <w:rFonts w:cs="Arial"/>
          <w:color w:val="0070C0"/>
        </w:rPr>
      </w:pPr>
      <w:hyperlink r:id="rId13" w:history="1">
        <w:r w:rsidR="00161492" w:rsidRPr="00770C34">
          <w:rPr>
            <w:rStyle w:val="Lienhypertexte"/>
            <w:rFonts w:cs="Arial"/>
          </w:rPr>
          <w:t>Le code général de la fonction publique</w:t>
        </w:r>
      </w:hyperlink>
      <w:r w:rsidR="00161492" w:rsidRPr="00FA709B">
        <w:rPr>
          <w:rFonts w:cs="Arial"/>
          <w:color w:val="0070C0"/>
        </w:rPr>
        <w:t xml:space="preserve"> </w:t>
      </w:r>
      <w:r w:rsidR="00161492" w:rsidRPr="00770C34">
        <w:rPr>
          <w:rFonts w:cs="Arial"/>
          <w:color w:val="000000" w:themeColor="text1"/>
        </w:rPr>
        <w:t xml:space="preserve">qui rassemble l'ensemble des règles applicables au droit de la fonction publique </w:t>
      </w:r>
    </w:p>
    <w:p w14:paraId="61F4CDD9" w14:textId="7BB8AE6E" w:rsidR="007C0934" w:rsidRPr="00FA709B" w:rsidRDefault="007C0934" w:rsidP="00F33CF8">
      <w:pPr>
        <w:widowControl w:val="0"/>
        <w:numPr>
          <w:ilvl w:val="0"/>
          <w:numId w:val="6"/>
        </w:numPr>
        <w:tabs>
          <w:tab w:val="left" w:pos="284"/>
        </w:tabs>
        <w:suppressAutoHyphens w:val="0"/>
        <w:autoSpaceDE w:val="0"/>
        <w:autoSpaceDN w:val="0"/>
        <w:spacing w:before="60" w:line="256" w:lineRule="auto"/>
        <w:ind w:left="284" w:right="116" w:hanging="284"/>
        <w:rPr>
          <w:rFonts w:cs="Arial"/>
          <w:color w:val="0070C0"/>
        </w:rPr>
      </w:pPr>
      <w:r>
        <w:rPr>
          <w:rFonts w:cs="Arial"/>
          <w:color w:val="000000" w:themeColor="text1"/>
        </w:rPr>
        <w:t xml:space="preserve">Le code de la santé publique </w:t>
      </w:r>
    </w:p>
    <w:p w14:paraId="210300F5" w14:textId="26663A35" w:rsidR="00FA709B" w:rsidRPr="00FA709B" w:rsidRDefault="00C544DC" w:rsidP="00F33CF8">
      <w:pPr>
        <w:widowControl w:val="0"/>
        <w:numPr>
          <w:ilvl w:val="0"/>
          <w:numId w:val="6"/>
        </w:numPr>
        <w:tabs>
          <w:tab w:val="left" w:pos="284"/>
        </w:tabs>
        <w:suppressAutoHyphens w:val="0"/>
        <w:autoSpaceDE w:val="0"/>
        <w:autoSpaceDN w:val="0"/>
        <w:spacing w:before="60" w:line="256" w:lineRule="auto"/>
        <w:ind w:left="284" w:right="118" w:hanging="284"/>
        <w:rPr>
          <w:rFonts w:cs="Arial"/>
        </w:rPr>
      </w:pPr>
      <w:hyperlink r:id="rId14" w:history="1">
        <w:r w:rsidR="00374200" w:rsidRPr="00770C34">
          <w:rPr>
            <w:rStyle w:val="Lienhypertexte"/>
            <w:rFonts w:cs="Arial"/>
          </w:rPr>
          <w:t>Le</w:t>
        </w:r>
        <w:r w:rsidR="00FA709B" w:rsidRPr="00770C34">
          <w:rPr>
            <w:rStyle w:val="Lienhypertexte"/>
            <w:rFonts w:cs="Arial"/>
          </w:rPr>
          <w:t xml:space="preserve"> décret n°82-453 du 28 mai 1982</w:t>
        </w:r>
      </w:hyperlink>
      <w:r w:rsidR="00542C19">
        <w:rPr>
          <w:rStyle w:val="Lienhypertexte"/>
          <w:rFonts w:cs="Arial"/>
        </w:rPr>
        <w:t xml:space="preserve"> modifié</w:t>
      </w:r>
      <w:r w:rsidR="00FA709B" w:rsidRPr="00FA709B">
        <w:rPr>
          <w:rFonts w:cs="Arial"/>
        </w:rPr>
        <w:t xml:space="preserve"> relatif à l’hygiène et à la sécurité du travail ainsi qu’à la prévention médicale dans la fonction publique</w:t>
      </w:r>
    </w:p>
    <w:p w14:paraId="0B487B7E" w14:textId="03E98259" w:rsidR="00FA709B" w:rsidRPr="00770C34" w:rsidRDefault="00C544DC" w:rsidP="00F33CF8">
      <w:pPr>
        <w:widowControl w:val="0"/>
        <w:numPr>
          <w:ilvl w:val="0"/>
          <w:numId w:val="6"/>
        </w:numPr>
        <w:tabs>
          <w:tab w:val="left" w:pos="284"/>
        </w:tabs>
        <w:suppressAutoHyphens w:val="0"/>
        <w:autoSpaceDE w:val="0"/>
        <w:autoSpaceDN w:val="0"/>
        <w:spacing w:before="60"/>
        <w:ind w:left="284" w:right="113" w:hanging="284"/>
        <w:rPr>
          <w:rFonts w:cs="Arial"/>
          <w:color w:val="000000" w:themeColor="text1"/>
        </w:rPr>
      </w:pPr>
      <w:hyperlink r:id="rId15" w:history="1">
        <w:r w:rsidR="00374200" w:rsidRPr="00770C34">
          <w:rPr>
            <w:rStyle w:val="Lienhypertexte"/>
            <w:rFonts w:cs="Arial"/>
          </w:rPr>
          <w:t>Le</w:t>
        </w:r>
        <w:r w:rsidR="00FA709B" w:rsidRPr="00770C34">
          <w:rPr>
            <w:rStyle w:val="Lienhypertexte"/>
            <w:rFonts w:cs="Arial"/>
          </w:rPr>
          <w:t xml:space="preserve"> décret n°86-442 du 14 mars 1986</w:t>
        </w:r>
      </w:hyperlink>
      <w:r w:rsidR="00FA709B" w:rsidRPr="00FA709B">
        <w:rPr>
          <w:rFonts w:cs="Arial"/>
        </w:rPr>
        <w:t xml:space="preserve"> modifié relatif à la désignation des médecins agréés, à </w:t>
      </w:r>
      <w:r w:rsidR="00FA709B" w:rsidRPr="00770C34">
        <w:rPr>
          <w:rFonts w:cs="Arial"/>
          <w:color w:val="000000" w:themeColor="text1"/>
        </w:rPr>
        <w:t>l'organisation des conseils médicaux</w:t>
      </w:r>
      <w:r w:rsidR="00356F88" w:rsidRPr="00770C34">
        <w:rPr>
          <w:rFonts w:cs="Arial"/>
          <w:color w:val="000000" w:themeColor="text1"/>
        </w:rPr>
        <w:t xml:space="preserve">, </w:t>
      </w:r>
      <w:r w:rsidR="00FA709B" w:rsidRPr="00770C34">
        <w:rPr>
          <w:rFonts w:cs="Arial"/>
          <w:color w:val="000000" w:themeColor="text1"/>
        </w:rPr>
        <w:t>aux conditions d'aptitude physique pour l'admission aux emplois publics et au régime de congés de maladie des fonctionnaires ;</w:t>
      </w:r>
    </w:p>
    <w:p w14:paraId="76B644FF" w14:textId="303A411D" w:rsidR="00FA709B" w:rsidRPr="00FA709B" w:rsidRDefault="00C544DC" w:rsidP="00F33CF8">
      <w:pPr>
        <w:widowControl w:val="0"/>
        <w:numPr>
          <w:ilvl w:val="0"/>
          <w:numId w:val="6"/>
        </w:numPr>
        <w:tabs>
          <w:tab w:val="left" w:pos="284"/>
        </w:tabs>
        <w:suppressAutoHyphens w:val="0"/>
        <w:autoSpaceDE w:val="0"/>
        <w:autoSpaceDN w:val="0"/>
        <w:spacing w:before="60" w:line="256" w:lineRule="auto"/>
        <w:ind w:left="284" w:right="115" w:hanging="284"/>
        <w:rPr>
          <w:rFonts w:cs="Arial"/>
        </w:rPr>
      </w:pPr>
      <w:hyperlink r:id="rId16" w:history="1">
        <w:r w:rsidR="00374200" w:rsidRPr="00770C34">
          <w:rPr>
            <w:rStyle w:val="Lienhypertexte"/>
            <w:rFonts w:cs="Arial"/>
          </w:rPr>
          <w:t>Le</w:t>
        </w:r>
        <w:r w:rsidR="00FA709B" w:rsidRPr="00770C34">
          <w:rPr>
            <w:rStyle w:val="Lienhypertexte"/>
            <w:rFonts w:cs="Arial"/>
          </w:rPr>
          <w:t xml:space="preserve"> décret n°2006-501 du 3 mai 2006</w:t>
        </w:r>
      </w:hyperlink>
      <w:r w:rsidR="00FA709B" w:rsidRPr="00770C34">
        <w:rPr>
          <w:rFonts w:cs="Arial"/>
          <w:color w:val="000000" w:themeColor="text1"/>
        </w:rPr>
        <w:t xml:space="preserve"> modifié relatif au fonds pour l'insertion </w:t>
      </w:r>
      <w:r w:rsidR="00FA709B" w:rsidRPr="00FA709B">
        <w:rPr>
          <w:rFonts w:cs="Arial"/>
        </w:rPr>
        <w:t>des personnes handicapées dans la fonction publique ;</w:t>
      </w:r>
    </w:p>
    <w:p w14:paraId="4981DBA1" w14:textId="1DC79B0F" w:rsidR="00FA709B" w:rsidRDefault="00374200" w:rsidP="00F33CF8">
      <w:pPr>
        <w:widowControl w:val="0"/>
        <w:numPr>
          <w:ilvl w:val="0"/>
          <w:numId w:val="6"/>
        </w:numPr>
        <w:tabs>
          <w:tab w:val="left" w:pos="284"/>
        </w:tabs>
        <w:suppressAutoHyphens w:val="0"/>
        <w:autoSpaceDE w:val="0"/>
        <w:autoSpaceDN w:val="0"/>
        <w:spacing w:before="60" w:line="256" w:lineRule="auto"/>
        <w:ind w:left="284" w:right="116" w:hanging="284"/>
        <w:rPr>
          <w:rFonts w:cs="Arial"/>
          <w:color w:val="000000" w:themeColor="text1"/>
        </w:rPr>
      </w:pPr>
      <w:r w:rsidRPr="00FA709B">
        <w:rPr>
          <w:rFonts w:cs="Arial"/>
        </w:rPr>
        <w:t>Le</w:t>
      </w:r>
      <w:r w:rsidR="00FA709B" w:rsidRPr="00FA709B">
        <w:rPr>
          <w:rFonts w:cs="Arial"/>
        </w:rPr>
        <w:t xml:space="preserve"> décret n°2020-647 du 27 mai 2020 relatif aux services de médecine de prévention dans la fonction publique de </w:t>
      </w:r>
      <w:r w:rsidR="00FA709B" w:rsidRPr="00770C34">
        <w:rPr>
          <w:rFonts w:cs="Arial"/>
          <w:color w:val="000000" w:themeColor="text1"/>
        </w:rPr>
        <w:t>l’Etat, modifiant le décret n°82-453</w:t>
      </w:r>
    </w:p>
    <w:p w14:paraId="5C9E78BD" w14:textId="4BFB549A" w:rsidR="00F43789" w:rsidRPr="006022A9" w:rsidRDefault="00F43789" w:rsidP="00F33CF8">
      <w:pPr>
        <w:widowControl w:val="0"/>
        <w:numPr>
          <w:ilvl w:val="0"/>
          <w:numId w:val="6"/>
        </w:numPr>
        <w:tabs>
          <w:tab w:val="left" w:pos="284"/>
        </w:tabs>
        <w:suppressAutoHyphens w:val="0"/>
        <w:autoSpaceDE w:val="0"/>
        <w:autoSpaceDN w:val="0"/>
        <w:spacing w:before="60" w:line="256" w:lineRule="auto"/>
        <w:ind w:left="284" w:right="116" w:hanging="284"/>
        <w:rPr>
          <w:rFonts w:cs="Arial"/>
          <w:color w:val="000000" w:themeColor="text1"/>
        </w:rPr>
      </w:pPr>
      <w:r>
        <w:rPr>
          <w:rFonts w:cs="Arial"/>
        </w:rPr>
        <w:t xml:space="preserve">Le décret </w:t>
      </w:r>
      <w:r w:rsidRPr="00F43789">
        <w:rPr>
          <w:rFonts w:cs="Arial"/>
        </w:rPr>
        <w:t>n°2024-1038 du 6 novembre 2024 relatif aux dispositions réglementaires des livres Ier et II du code général de la fonction publique</w:t>
      </w:r>
    </w:p>
    <w:p w14:paraId="683CE255" w14:textId="2C8278C6" w:rsidR="006022A9" w:rsidRPr="00770C34" w:rsidRDefault="00C544DC" w:rsidP="00F33CF8">
      <w:pPr>
        <w:widowControl w:val="0"/>
        <w:numPr>
          <w:ilvl w:val="0"/>
          <w:numId w:val="6"/>
        </w:numPr>
        <w:tabs>
          <w:tab w:val="left" w:pos="284"/>
        </w:tabs>
        <w:suppressAutoHyphens w:val="0"/>
        <w:autoSpaceDE w:val="0"/>
        <w:autoSpaceDN w:val="0"/>
        <w:spacing w:before="60" w:line="256" w:lineRule="auto"/>
        <w:ind w:left="284" w:right="116" w:hanging="284"/>
        <w:rPr>
          <w:rFonts w:cs="Arial"/>
          <w:color w:val="000000" w:themeColor="text1"/>
        </w:rPr>
      </w:pPr>
      <w:hyperlink r:id="rId17" w:history="1">
        <w:r w:rsidR="006022A9" w:rsidRPr="006022A9">
          <w:rPr>
            <w:rStyle w:val="Lienhypertexte"/>
            <w:rFonts w:cs="Arial"/>
          </w:rPr>
          <w:t>Arrêté du 6 août 2024</w:t>
        </w:r>
      </w:hyperlink>
      <w:r w:rsidR="006022A9" w:rsidRPr="006022A9">
        <w:rPr>
          <w:rFonts w:cs="Arial"/>
          <w:color w:val="000000" w:themeColor="text1"/>
        </w:rPr>
        <w:t xml:space="preserve"> relatif à la formation des médecins du travail et des autres professionnels de santé au travail </w:t>
      </w:r>
      <w:bookmarkStart w:id="17" w:name="_Hlk216695990"/>
      <w:r w:rsidR="006022A9" w:rsidRPr="006022A9">
        <w:rPr>
          <w:rFonts w:cs="Arial"/>
          <w:color w:val="000000" w:themeColor="text1"/>
        </w:rPr>
        <w:t xml:space="preserve">assurant le suivi individuel renforcé d'un travailleur exposé aux rayonnements ionisants </w:t>
      </w:r>
      <w:bookmarkEnd w:id="17"/>
      <w:r w:rsidR="006022A9" w:rsidRPr="006022A9">
        <w:rPr>
          <w:rFonts w:cs="Arial"/>
          <w:color w:val="000000" w:themeColor="text1"/>
        </w:rPr>
        <w:t>et aux conditions de délivrance de l'agrément complémentaire des services de santé au travail</w:t>
      </w:r>
    </w:p>
    <w:p w14:paraId="6EC9B2E0" w14:textId="6517A527" w:rsidR="00FA709B" w:rsidRDefault="00374200" w:rsidP="00F33CF8">
      <w:pPr>
        <w:widowControl w:val="0"/>
        <w:numPr>
          <w:ilvl w:val="0"/>
          <w:numId w:val="6"/>
        </w:numPr>
        <w:tabs>
          <w:tab w:val="left" w:pos="284"/>
        </w:tabs>
        <w:suppressAutoHyphens w:val="0"/>
        <w:autoSpaceDE w:val="0"/>
        <w:autoSpaceDN w:val="0"/>
        <w:spacing w:before="60" w:line="256" w:lineRule="auto"/>
        <w:ind w:left="284" w:right="116" w:hanging="284"/>
        <w:rPr>
          <w:rFonts w:cs="Arial"/>
        </w:rPr>
      </w:pPr>
      <w:r w:rsidRPr="00FA709B">
        <w:rPr>
          <w:rFonts w:cs="Arial"/>
        </w:rPr>
        <w:t>Le</w:t>
      </w:r>
      <w:r w:rsidR="00FA709B" w:rsidRPr="00FA709B">
        <w:rPr>
          <w:rFonts w:cs="Arial"/>
        </w:rPr>
        <w:t xml:space="preserve"> code de la commande publique et l’arrêté du 19 janvier 2009 portant approbation du cahier administratives générales des marchés publics de fournitures courantes et de service dit CCAG-FCS.</w:t>
      </w:r>
    </w:p>
    <w:p w14:paraId="4E420BF9" w14:textId="1CEA379E" w:rsidR="00374200" w:rsidRPr="00FA709B" w:rsidRDefault="00C544DC" w:rsidP="00F33CF8">
      <w:pPr>
        <w:widowControl w:val="0"/>
        <w:numPr>
          <w:ilvl w:val="0"/>
          <w:numId w:val="6"/>
        </w:numPr>
        <w:tabs>
          <w:tab w:val="left" w:pos="284"/>
        </w:tabs>
        <w:suppressAutoHyphens w:val="0"/>
        <w:autoSpaceDE w:val="0"/>
        <w:autoSpaceDN w:val="0"/>
        <w:spacing w:before="60" w:line="256" w:lineRule="auto"/>
        <w:ind w:left="284" w:right="116" w:hanging="284"/>
        <w:rPr>
          <w:rFonts w:cs="Arial"/>
        </w:rPr>
      </w:pPr>
      <w:hyperlink r:id="rId18" w:history="1">
        <w:r w:rsidR="00374200" w:rsidRPr="00770C34">
          <w:rPr>
            <w:rStyle w:val="Lienhypertexte"/>
            <w:rFonts w:cs="Arial"/>
          </w:rPr>
          <w:t>Lettre circulaire du 26 avril 1998</w:t>
        </w:r>
      </w:hyperlink>
      <w:r w:rsidR="00374200" w:rsidRPr="00374200">
        <w:rPr>
          <w:rFonts w:cs="Arial"/>
        </w:rPr>
        <w:t xml:space="preserve"> relative à la pratique des vaccinations en milieu de travail par les médecins du travail</w:t>
      </w:r>
    </w:p>
    <w:p w14:paraId="15B6C166" w14:textId="77777777" w:rsidR="00B213A0" w:rsidRPr="00F33CF8" w:rsidRDefault="00B213A0" w:rsidP="00A04CB4">
      <w:pPr>
        <w:pStyle w:val="Titre2"/>
      </w:pPr>
      <w:bookmarkStart w:id="18" w:name="_Toc209600521"/>
      <w:bookmarkStart w:id="19" w:name="_Toc216767401"/>
      <w:r w:rsidRPr="00F33CF8">
        <w:lastRenderedPageBreak/>
        <w:t xml:space="preserve">Présentation de </w:t>
      </w:r>
      <w:bookmarkEnd w:id="18"/>
      <w:r w:rsidR="009A16CD" w:rsidRPr="00F33CF8">
        <w:t>l’UBE</w:t>
      </w:r>
      <w:bookmarkEnd w:id="19"/>
      <w:r w:rsidR="009A16CD" w:rsidRPr="00F33CF8">
        <w:t xml:space="preserve"> </w:t>
      </w:r>
    </w:p>
    <w:p w14:paraId="1F2613EA" w14:textId="5AFECA8A" w:rsidR="0009684C" w:rsidRDefault="0009684C" w:rsidP="00592BAF">
      <w:pPr>
        <w:spacing w:line="280" w:lineRule="atLeast"/>
        <w:rPr>
          <w:rFonts w:cs="Arial"/>
          <w:color w:val="000000" w:themeColor="text1"/>
        </w:rPr>
      </w:pPr>
      <w:r w:rsidRPr="00862724">
        <w:rPr>
          <w:rFonts w:cs="Arial"/>
          <w:color w:val="000000" w:themeColor="text1"/>
        </w:rPr>
        <w:t>Ancrée depuis 300 ans sur son territoire, l’Université Bourgogne Europe</w:t>
      </w:r>
      <w:r w:rsidR="001C735D">
        <w:rPr>
          <w:rFonts w:cs="Arial"/>
          <w:color w:val="000000" w:themeColor="text1"/>
        </w:rPr>
        <w:t xml:space="preserve"> (UBE)</w:t>
      </w:r>
      <w:r w:rsidRPr="00862724">
        <w:rPr>
          <w:rFonts w:cs="Arial"/>
          <w:color w:val="000000" w:themeColor="text1"/>
        </w:rPr>
        <w:t xml:space="preserve"> est un </w:t>
      </w:r>
      <w:r w:rsidRPr="00862724">
        <w:rPr>
          <w:rFonts w:cs="Arial"/>
          <w:b/>
          <w:bCs/>
          <w:color w:val="000000" w:themeColor="text1"/>
        </w:rPr>
        <w:t>établissement pluridisciplinaire</w:t>
      </w:r>
      <w:r w:rsidRPr="00862724">
        <w:rPr>
          <w:rFonts w:cs="Arial"/>
          <w:color w:val="000000" w:themeColor="text1"/>
        </w:rPr>
        <w:t xml:space="preserve"> doté de 400 formations et de </w:t>
      </w:r>
      <w:r w:rsidR="008F0076" w:rsidRPr="00862724">
        <w:rPr>
          <w:rFonts w:cs="Arial"/>
          <w:color w:val="000000" w:themeColor="text1"/>
        </w:rPr>
        <w:t>29 unités</w:t>
      </w:r>
      <w:r w:rsidRPr="00862724">
        <w:rPr>
          <w:rFonts w:cs="Arial"/>
          <w:color w:val="000000" w:themeColor="text1"/>
        </w:rPr>
        <w:t xml:space="preserve"> de recherche, allant de l’archéologie à l’Intelligence Artificielle. Membre fondateur de l’alliance européenne Forthem, l’UBE est un campus européen</w:t>
      </w:r>
      <w:r w:rsidR="00120F6F" w:rsidRPr="00862724">
        <w:rPr>
          <w:rFonts w:cs="Arial"/>
          <w:color w:val="000000" w:themeColor="text1"/>
        </w:rPr>
        <w:t xml:space="preserve"> qui accueille des étudiants et personnels </w:t>
      </w:r>
      <w:r w:rsidR="00597D84">
        <w:rPr>
          <w:rFonts w:cs="Arial"/>
          <w:color w:val="000000" w:themeColor="text1"/>
        </w:rPr>
        <w:t xml:space="preserve">français et </w:t>
      </w:r>
      <w:r w:rsidR="00120F6F" w:rsidRPr="00862724">
        <w:rPr>
          <w:rFonts w:cs="Arial"/>
          <w:color w:val="000000" w:themeColor="text1"/>
        </w:rPr>
        <w:t xml:space="preserve">étrangers. </w:t>
      </w:r>
      <w:r w:rsidRPr="00862724">
        <w:rPr>
          <w:rFonts w:cs="Arial"/>
          <w:color w:val="000000" w:themeColor="text1"/>
        </w:rPr>
        <w:t xml:space="preserve"> </w:t>
      </w:r>
    </w:p>
    <w:p w14:paraId="12D6B1C8" w14:textId="0D8FA350" w:rsidR="00E54F8B" w:rsidRPr="00862724" w:rsidRDefault="00120F6F" w:rsidP="001C735D">
      <w:pPr>
        <w:spacing w:after="240" w:line="280" w:lineRule="atLeast"/>
        <w:rPr>
          <w:rFonts w:cs="Arial"/>
          <w:color w:val="000000" w:themeColor="text1"/>
        </w:rPr>
      </w:pPr>
      <w:r w:rsidRPr="00862724">
        <w:rPr>
          <w:rFonts w:cs="Arial"/>
          <w:color w:val="000000" w:themeColor="text1"/>
        </w:rPr>
        <w:t>Les</w:t>
      </w:r>
      <w:r w:rsidR="00E54F8B" w:rsidRPr="00862724">
        <w:rPr>
          <w:rFonts w:cs="Arial"/>
          <w:color w:val="000000" w:themeColor="text1"/>
        </w:rPr>
        <w:t xml:space="preserve"> </w:t>
      </w:r>
      <w:r w:rsidR="008F0076" w:rsidRPr="00862724">
        <w:rPr>
          <w:rFonts w:cs="Arial"/>
          <w:color w:val="000000" w:themeColor="text1"/>
        </w:rPr>
        <w:t>33</w:t>
      </w:r>
      <w:r w:rsidR="00E54F8B" w:rsidRPr="00862724">
        <w:rPr>
          <w:rFonts w:cs="Arial"/>
          <w:color w:val="000000" w:themeColor="text1"/>
        </w:rPr>
        <w:t xml:space="preserve"> 000 étudiants </w:t>
      </w:r>
      <w:r w:rsidRPr="00862724">
        <w:rPr>
          <w:rFonts w:cs="Arial"/>
          <w:color w:val="000000" w:themeColor="text1"/>
        </w:rPr>
        <w:t xml:space="preserve">de l’UBE sont </w:t>
      </w:r>
      <w:r w:rsidR="00E54F8B" w:rsidRPr="00862724">
        <w:rPr>
          <w:rFonts w:cs="Arial"/>
          <w:color w:val="000000" w:themeColor="text1"/>
        </w:rPr>
        <w:t>répartis sur 6 campus</w:t>
      </w:r>
      <w:r w:rsidR="00AA170E" w:rsidRPr="00862724">
        <w:rPr>
          <w:rFonts w:cs="Arial"/>
          <w:color w:val="000000" w:themeColor="text1"/>
        </w:rPr>
        <w:t xml:space="preserve"> : </w:t>
      </w:r>
      <w:r w:rsidR="00E54F8B" w:rsidRPr="00862724">
        <w:rPr>
          <w:rFonts w:cs="Arial"/>
          <w:color w:val="000000" w:themeColor="text1"/>
        </w:rPr>
        <w:t>Auxerre, Chalon-sur-Saône</w:t>
      </w:r>
      <w:r w:rsidRPr="00862724">
        <w:rPr>
          <w:rFonts w:cs="Arial"/>
          <w:color w:val="000000" w:themeColor="text1"/>
        </w:rPr>
        <w:t>, Dijon, Le Creusot, Mâcon, Nevers</w:t>
      </w:r>
      <w:r w:rsidR="008F0076" w:rsidRPr="00862724">
        <w:rPr>
          <w:rFonts w:cs="Arial"/>
          <w:color w:val="000000" w:themeColor="text1"/>
        </w:rPr>
        <w:t xml:space="preserve">, </w:t>
      </w:r>
      <w:r w:rsidR="00892A49" w:rsidRPr="00862724">
        <w:rPr>
          <w:rFonts w:cs="Arial"/>
          <w:color w:val="000000" w:themeColor="text1"/>
        </w:rPr>
        <w:t>pour une surface de bâtiments de 314 000 m</w:t>
      </w:r>
      <w:r w:rsidR="00892A49" w:rsidRPr="00862724">
        <w:rPr>
          <w:rFonts w:cs="Arial"/>
          <w:color w:val="000000" w:themeColor="text1"/>
          <w:vertAlign w:val="superscript"/>
        </w:rPr>
        <w:t>2</w:t>
      </w:r>
      <w:r w:rsidRPr="00862724">
        <w:rPr>
          <w:rFonts w:cs="Arial"/>
          <w:color w:val="000000" w:themeColor="text1"/>
        </w:rPr>
        <w:t xml:space="preserve">. Pour mener à bien ses missions, l’UBE </w:t>
      </w:r>
      <w:r w:rsidRPr="00767359">
        <w:rPr>
          <w:rFonts w:cs="Arial"/>
          <w:b/>
          <w:bCs/>
          <w:color w:val="000000" w:themeColor="text1"/>
        </w:rPr>
        <w:t>compte 2</w:t>
      </w:r>
      <w:r w:rsidR="008F0076" w:rsidRPr="00767359">
        <w:rPr>
          <w:rFonts w:cs="Arial"/>
          <w:b/>
          <w:bCs/>
          <w:color w:val="000000" w:themeColor="text1"/>
        </w:rPr>
        <w:t>8</w:t>
      </w:r>
      <w:r w:rsidRPr="00767359">
        <w:rPr>
          <w:rFonts w:cs="Arial"/>
          <w:b/>
          <w:bCs/>
          <w:color w:val="000000" w:themeColor="text1"/>
        </w:rPr>
        <w:t>00 agents publiques (titulaires et contractuels)</w:t>
      </w:r>
      <w:r w:rsidRPr="00862724">
        <w:rPr>
          <w:rFonts w:cs="Arial"/>
          <w:color w:val="000000" w:themeColor="text1"/>
        </w:rPr>
        <w:t xml:space="preserve"> dont 1</w:t>
      </w:r>
      <w:r w:rsidR="008F0076" w:rsidRPr="00862724">
        <w:rPr>
          <w:rFonts w:cs="Arial"/>
          <w:color w:val="000000" w:themeColor="text1"/>
        </w:rPr>
        <w:t>5</w:t>
      </w:r>
      <w:r w:rsidRPr="00862724">
        <w:rPr>
          <w:rFonts w:cs="Arial"/>
          <w:color w:val="000000" w:themeColor="text1"/>
        </w:rPr>
        <w:t>00 chercheurs et enseignants-chercheur</w:t>
      </w:r>
      <w:r w:rsidR="001C735D">
        <w:rPr>
          <w:rFonts w:cs="Arial"/>
          <w:color w:val="000000" w:themeColor="text1"/>
        </w:rPr>
        <w:t xml:space="preserve">s. </w:t>
      </w:r>
      <w:r w:rsidR="00651D74">
        <w:rPr>
          <w:rFonts w:cs="Arial"/>
          <w:color w:val="000000" w:themeColor="text1"/>
        </w:rPr>
        <w:t>L</w:t>
      </w:r>
      <w:r w:rsidR="001C735D">
        <w:rPr>
          <w:rFonts w:cs="Arial"/>
          <w:color w:val="000000" w:themeColor="text1"/>
        </w:rPr>
        <w:t xml:space="preserve">e nombre d’agents </w:t>
      </w:r>
      <w:r w:rsidR="00651D74">
        <w:rPr>
          <w:rFonts w:cs="Arial"/>
          <w:color w:val="000000" w:themeColor="text1"/>
        </w:rPr>
        <w:t xml:space="preserve">par </w:t>
      </w:r>
      <w:r w:rsidR="001C735D">
        <w:rPr>
          <w:rFonts w:cs="Arial"/>
          <w:color w:val="000000" w:themeColor="text1"/>
        </w:rPr>
        <w:t xml:space="preserve">site est indiqué </w:t>
      </w:r>
      <w:r w:rsidR="00767359">
        <w:rPr>
          <w:rFonts w:cs="Arial"/>
          <w:color w:val="000000" w:themeColor="text1"/>
        </w:rPr>
        <w:t xml:space="preserve">à titre indicatif </w:t>
      </w:r>
      <w:r w:rsidR="001C735D">
        <w:rPr>
          <w:rFonts w:cs="Arial"/>
          <w:color w:val="000000" w:themeColor="text1"/>
        </w:rPr>
        <w:t xml:space="preserve">dans le tableau suivant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tblGrid>
      <w:tr w:rsidR="009E48BF" w:rsidRPr="00851C41" w14:paraId="3FDDBAF1" w14:textId="77777777" w:rsidTr="002567A1">
        <w:tc>
          <w:tcPr>
            <w:tcW w:w="1980" w:type="dxa"/>
            <w:shd w:val="clear" w:color="auto" w:fill="A10E2F"/>
            <w:vAlign w:val="center"/>
          </w:tcPr>
          <w:p w14:paraId="299A7C0D" w14:textId="77777777" w:rsidR="009E48BF" w:rsidRPr="00851C41" w:rsidRDefault="009E48BF" w:rsidP="00A0205C">
            <w:pPr>
              <w:spacing w:before="0" w:line="240" w:lineRule="auto"/>
              <w:jc w:val="center"/>
              <w:rPr>
                <w:color w:val="FFFFFF"/>
              </w:rPr>
            </w:pPr>
            <w:r w:rsidRPr="00851C41">
              <w:rPr>
                <w:color w:val="FFFFFF"/>
              </w:rPr>
              <w:t>Site</w:t>
            </w:r>
          </w:p>
        </w:tc>
        <w:tc>
          <w:tcPr>
            <w:tcW w:w="2410" w:type="dxa"/>
            <w:shd w:val="clear" w:color="auto" w:fill="A10E2F"/>
            <w:vAlign w:val="center"/>
          </w:tcPr>
          <w:p w14:paraId="2695C60E" w14:textId="60F407E0" w:rsidR="009E48BF" w:rsidRPr="00851C41" w:rsidRDefault="009E48BF" w:rsidP="002567A1">
            <w:pPr>
              <w:spacing w:before="0" w:line="240" w:lineRule="auto"/>
              <w:jc w:val="center"/>
              <w:rPr>
                <w:color w:val="FFFFFF"/>
              </w:rPr>
            </w:pPr>
            <w:r w:rsidRPr="00851C41">
              <w:rPr>
                <w:color w:val="FFFFFF"/>
              </w:rPr>
              <w:t>Nombre d’agents</w:t>
            </w:r>
            <w:r>
              <w:rPr>
                <w:color w:val="FFFFFF"/>
              </w:rPr>
              <w:t xml:space="preserve"> </w:t>
            </w:r>
            <w:r w:rsidR="002567A1">
              <w:rPr>
                <w:color w:val="FFFFFF"/>
              </w:rPr>
              <w:t>(</w:t>
            </w:r>
            <w:r>
              <w:rPr>
                <w:color w:val="FFFFFF"/>
              </w:rPr>
              <w:t>SIRH)</w:t>
            </w:r>
          </w:p>
        </w:tc>
      </w:tr>
      <w:tr w:rsidR="009E48BF" w14:paraId="1F9EED62" w14:textId="77777777" w:rsidTr="002567A1">
        <w:tc>
          <w:tcPr>
            <w:tcW w:w="1980" w:type="dxa"/>
            <w:shd w:val="clear" w:color="auto" w:fill="auto"/>
            <w:vAlign w:val="center"/>
          </w:tcPr>
          <w:p w14:paraId="2DEF8937" w14:textId="77777777" w:rsidR="009E48BF" w:rsidRDefault="009E48BF" w:rsidP="00A0205C">
            <w:pPr>
              <w:spacing w:before="0" w:line="240" w:lineRule="auto"/>
            </w:pPr>
            <w:r>
              <w:t>Chalon sur Saône</w:t>
            </w:r>
          </w:p>
        </w:tc>
        <w:tc>
          <w:tcPr>
            <w:tcW w:w="2410" w:type="dxa"/>
            <w:shd w:val="clear" w:color="auto" w:fill="auto"/>
            <w:vAlign w:val="center"/>
          </w:tcPr>
          <w:p w14:paraId="596FBEEC" w14:textId="6AB455D4" w:rsidR="009E48BF" w:rsidRDefault="009E48BF" w:rsidP="00A0205C">
            <w:pPr>
              <w:spacing w:before="0" w:line="240" w:lineRule="auto"/>
            </w:pPr>
            <w:r>
              <w:t>61</w:t>
            </w:r>
          </w:p>
        </w:tc>
      </w:tr>
      <w:tr w:rsidR="009E48BF" w14:paraId="06ECBB21" w14:textId="77777777" w:rsidTr="002567A1">
        <w:tc>
          <w:tcPr>
            <w:tcW w:w="1980" w:type="dxa"/>
            <w:shd w:val="clear" w:color="auto" w:fill="auto"/>
            <w:vAlign w:val="center"/>
          </w:tcPr>
          <w:p w14:paraId="2F059ACD" w14:textId="77777777" w:rsidR="009E48BF" w:rsidRDefault="009E48BF" w:rsidP="00A0205C">
            <w:pPr>
              <w:spacing w:before="0" w:line="240" w:lineRule="auto"/>
            </w:pPr>
            <w:r>
              <w:t>Auxerre</w:t>
            </w:r>
          </w:p>
        </w:tc>
        <w:tc>
          <w:tcPr>
            <w:tcW w:w="2410" w:type="dxa"/>
            <w:shd w:val="clear" w:color="auto" w:fill="auto"/>
            <w:vAlign w:val="center"/>
          </w:tcPr>
          <w:p w14:paraId="051067EB" w14:textId="31781B56" w:rsidR="009E48BF" w:rsidRDefault="009E48BF" w:rsidP="00A0205C">
            <w:pPr>
              <w:spacing w:before="0" w:line="240" w:lineRule="auto"/>
            </w:pPr>
            <w:r>
              <w:t>75</w:t>
            </w:r>
          </w:p>
        </w:tc>
      </w:tr>
      <w:tr w:rsidR="009E48BF" w14:paraId="5BC87984" w14:textId="77777777" w:rsidTr="002567A1">
        <w:tc>
          <w:tcPr>
            <w:tcW w:w="1980" w:type="dxa"/>
            <w:shd w:val="clear" w:color="auto" w:fill="auto"/>
            <w:vAlign w:val="center"/>
          </w:tcPr>
          <w:p w14:paraId="42D39450" w14:textId="77777777" w:rsidR="009E48BF" w:rsidRDefault="009E48BF" w:rsidP="00A0205C">
            <w:pPr>
              <w:spacing w:before="0" w:line="240" w:lineRule="auto"/>
            </w:pPr>
            <w:r>
              <w:t>Le Creusot</w:t>
            </w:r>
          </w:p>
        </w:tc>
        <w:tc>
          <w:tcPr>
            <w:tcW w:w="2410" w:type="dxa"/>
            <w:shd w:val="clear" w:color="auto" w:fill="auto"/>
            <w:vAlign w:val="center"/>
          </w:tcPr>
          <w:p w14:paraId="49EDAB29" w14:textId="3B15ADCA" w:rsidR="009E48BF" w:rsidRDefault="009E48BF" w:rsidP="00A0205C">
            <w:pPr>
              <w:spacing w:before="0" w:line="240" w:lineRule="auto"/>
            </w:pPr>
            <w:r>
              <w:t>117</w:t>
            </w:r>
          </w:p>
        </w:tc>
      </w:tr>
      <w:tr w:rsidR="009E48BF" w14:paraId="547CBA52" w14:textId="77777777" w:rsidTr="002567A1">
        <w:tc>
          <w:tcPr>
            <w:tcW w:w="1980" w:type="dxa"/>
            <w:shd w:val="clear" w:color="auto" w:fill="auto"/>
            <w:vAlign w:val="center"/>
          </w:tcPr>
          <w:p w14:paraId="34EAB61D" w14:textId="77777777" w:rsidR="009E48BF" w:rsidRDefault="009E48BF" w:rsidP="00A0205C">
            <w:pPr>
              <w:spacing w:before="0" w:line="240" w:lineRule="auto"/>
            </w:pPr>
            <w:r>
              <w:t>Mâcon</w:t>
            </w:r>
          </w:p>
        </w:tc>
        <w:tc>
          <w:tcPr>
            <w:tcW w:w="2410" w:type="dxa"/>
            <w:shd w:val="clear" w:color="auto" w:fill="auto"/>
            <w:vAlign w:val="center"/>
          </w:tcPr>
          <w:p w14:paraId="2B59455C" w14:textId="1EB25119" w:rsidR="009E48BF" w:rsidRDefault="009E48BF" w:rsidP="00A0205C">
            <w:pPr>
              <w:spacing w:before="0" w:line="240" w:lineRule="auto"/>
            </w:pPr>
            <w:r>
              <w:t>26</w:t>
            </w:r>
          </w:p>
        </w:tc>
      </w:tr>
      <w:tr w:rsidR="009E48BF" w14:paraId="3F509DC9" w14:textId="77777777" w:rsidTr="002567A1">
        <w:tc>
          <w:tcPr>
            <w:tcW w:w="1980" w:type="dxa"/>
            <w:shd w:val="clear" w:color="auto" w:fill="auto"/>
            <w:vAlign w:val="center"/>
          </w:tcPr>
          <w:p w14:paraId="5AEEA963" w14:textId="182D7B02" w:rsidR="009E48BF" w:rsidRDefault="009E48BF" w:rsidP="00767359">
            <w:pPr>
              <w:spacing w:before="0" w:line="240" w:lineRule="auto"/>
            </w:pPr>
            <w:r>
              <w:t>Nevers</w:t>
            </w:r>
          </w:p>
        </w:tc>
        <w:tc>
          <w:tcPr>
            <w:tcW w:w="2410" w:type="dxa"/>
            <w:shd w:val="clear" w:color="auto" w:fill="auto"/>
            <w:vAlign w:val="center"/>
          </w:tcPr>
          <w:p w14:paraId="10E529F0" w14:textId="23D4C6E2" w:rsidR="009E48BF" w:rsidRDefault="009E48BF" w:rsidP="00767359">
            <w:pPr>
              <w:spacing w:before="0" w:line="240" w:lineRule="auto"/>
            </w:pPr>
            <w:r>
              <w:t>107</w:t>
            </w:r>
          </w:p>
        </w:tc>
      </w:tr>
      <w:tr w:rsidR="009E48BF" w14:paraId="0DCF8AEB" w14:textId="77777777" w:rsidTr="002567A1">
        <w:tc>
          <w:tcPr>
            <w:tcW w:w="1980" w:type="dxa"/>
            <w:shd w:val="clear" w:color="auto" w:fill="auto"/>
            <w:vAlign w:val="center"/>
          </w:tcPr>
          <w:p w14:paraId="5004BFAB" w14:textId="5D939522" w:rsidR="009E48BF" w:rsidRDefault="009E48BF" w:rsidP="00767359">
            <w:pPr>
              <w:spacing w:before="0" w:line="240" w:lineRule="auto"/>
            </w:pPr>
            <w:r>
              <w:t xml:space="preserve">Dijon </w:t>
            </w:r>
          </w:p>
        </w:tc>
        <w:tc>
          <w:tcPr>
            <w:tcW w:w="2410" w:type="dxa"/>
            <w:shd w:val="clear" w:color="auto" w:fill="auto"/>
            <w:vAlign w:val="center"/>
          </w:tcPr>
          <w:p w14:paraId="6139E1D4" w14:textId="618D08BB" w:rsidR="009E48BF" w:rsidRDefault="009E48BF" w:rsidP="00767359">
            <w:pPr>
              <w:spacing w:before="0" w:line="240" w:lineRule="auto"/>
            </w:pPr>
            <w:r>
              <w:t>2415</w:t>
            </w:r>
          </w:p>
        </w:tc>
      </w:tr>
    </w:tbl>
    <w:p w14:paraId="088D0CDA" w14:textId="77777777" w:rsidR="009E48BF" w:rsidRDefault="009E48BF" w:rsidP="00E7075E">
      <w:pPr>
        <w:spacing w:before="0" w:line="240" w:lineRule="auto"/>
      </w:pPr>
    </w:p>
    <w:p w14:paraId="6E111995" w14:textId="32EEA718" w:rsidR="003E1B93" w:rsidRPr="00F33CF8" w:rsidRDefault="0041028E" w:rsidP="00F33CF8">
      <w:pPr>
        <w:pStyle w:val="Titre1"/>
      </w:pPr>
      <w:bookmarkStart w:id="20" w:name="_Toc216767402"/>
      <w:r w:rsidRPr="00F33CF8">
        <w:t xml:space="preserve">Article </w:t>
      </w:r>
      <w:r w:rsidR="00B717BF" w:rsidRPr="00F33CF8">
        <w:t>2</w:t>
      </w:r>
      <w:r w:rsidRPr="00F33CF8">
        <w:t>. CONDITIONS D’EXERCICE DES PRESTATIONS</w:t>
      </w:r>
      <w:bookmarkEnd w:id="20"/>
    </w:p>
    <w:p w14:paraId="210F5C85" w14:textId="7B409AB9" w:rsidR="0041028E" w:rsidRPr="00F33CF8" w:rsidRDefault="00CC5CCA" w:rsidP="00A04CB4">
      <w:pPr>
        <w:pStyle w:val="Titre2"/>
        <w:numPr>
          <w:ilvl w:val="0"/>
          <w:numId w:val="22"/>
        </w:numPr>
      </w:pPr>
      <w:bookmarkStart w:id="21" w:name="_Toc216767403"/>
      <w:r w:rsidRPr="00F33CF8">
        <w:t>Le</w:t>
      </w:r>
      <w:r w:rsidR="00AB1062" w:rsidRPr="00F33CF8">
        <w:t xml:space="preserve"> médecin</w:t>
      </w:r>
      <w:r w:rsidR="00EE73DC" w:rsidRPr="00F33CF8">
        <w:t xml:space="preserve"> du travail</w:t>
      </w:r>
      <w:bookmarkEnd w:id="21"/>
    </w:p>
    <w:p w14:paraId="655D29AA" w14:textId="14B4D9AC" w:rsidR="00BE7DCD" w:rsidRPr="00EE73DC" w:rsidRDefault="00BE7DCD" w:rsidP="00AB1062">
      <w:pPr>
        <w:pStyle w:val="Corpsdetexte"/>
        <w:spacing w:before="182"/>
        <w:ind w:right="113" w:firstLine="0"/>
        <w:rPr>
          <w:rFonts w:cs="Arial"/>
          <w:color w:val="000000" w:themeColor="text1"/>
        </w:rPr>
      </w:pPr>
      <w:r w:rsidRPr="00BE7DCD">
        <w:rPr>
          <w:rFonts w:cs="Arial"/>
        </w:rPr>
        <w:t xml:space="preserve">Le médecin du travail devra être titulaire de l’un des diplômes, titres ou certificats exigés pour exercer les fonctions de médecin du travail et dont la liste est fixée à l’article </w:t>
      </w:r>
      <w:hyperlink r:id="rId19" w:history="1">
        <w:r w:rsidRPr="00EE73DC">
          <w:rPr>
            <w:rStyle w:val="Lienhypertexte"/>
            <w:rFonts w:cs="Arial"/>
          </w:rPr>
          <w:t>R 4623</w:t>
        </w:r>
        <w:r w:rsidRPr="00EE73DC">
          <w:rPr>
            <w:rStyle w:val="Lienhypertexte"/>
            <w:rFonts w:ascii="Cambria Math" w:hAnsi="Cambria Math" w:cs="Cambria Math"/>
          </w:rPr>
          <w:t>‐</w:t>
        </w:r>
        <w:r w:rsidRPr="00EE73DC">
          <w:rPr>
            <w:rStyle w:val="Lienhypertexte"/>
            <w:rFonts w:cs="Arial"/>
          </w:rPr>
          <w:t>2 du code du travail</w:t>
        </w:r>
      </w:hyperlink>
      <w:r w:rsidRPr="00BE7DCD">
        <w:rPr>
          <w:rFonts w:cs="Arial"/>
        </w:rPr>
        <w:t xml:space="preserve"> ou d’autres titres </w:t>
      </w:r>
      <w:r w:rsidRPr="00EE73DC">
        <w:rPr>
          <w:rFonts w:cs="Arial"/>
          <w:color w:val="000000" w:themeColor="text1"/>
        </w:rPr>
        <w:t>reconnus équivalents par arrêté conjoint du ministre chargé de la santé et du ministre chargé de la fonction publique</w:t>
      </w:r>
      <w:r w:rsidR="00A807CA" w:rsidRPr="00EE73DC">
        <w:rPr>
          <w:rFonts w:cs="Arial"/>
          <w:color w:val="000000" w:themeColor="text1"/>
        </w:rPr>
        <w:t xml:space="preserve"> (</w:t>
      </w:r>
      <w:hyperlink r:id="rId20" w:history="1">
        <w:r w:rsidR="00A807CA" w:rsidRPr="00EE73DC">
          <w:rPr>
            <w:rStyle w:val="Lienhypertexte"/>
            <w:rFonts w:cs="Arial"/>
          </w:rPr>
          <w:t>article 13 du décret 82-453</w:t>
        </w:r>
      </w:hyperlink>
      <w:r w:rsidR="00542C19">
        <w:rPr>
          <w:rStyle w:val="Lienhypertexte"/>
          <w:rFonts w:cs="Arial"/>
        </w:rPr>
        <w:t xml:space="preserve"> modifié</w:t>
      </w:r>
      <w:r w:rsidR="00A807CA" w:rsidRPr="00EE73DC">
        <w:rPr>
          <w:rFonts w:cs="Arial"/>
          <w:color w:val="000000" w:themeColor="text1"/>
        </w:rPr>
        <w:t>)</w:t>
      </w:r>
      <w:r w:rsidRPr="00EE73DC">
        <w:rPr>
          <w:rFonts w:cs="Arial"/>
          <w:color w:val="000000" w:themeColor="text1"/>
        </w:rPr>
        <w:t>.</w:t>
      </w:r>
    </w:p>
    <w:p w14:paraId="4214464F" w14:textId="054DD090" w:rsidR="00BE7DCD" w:rsidRDefault="00F177EB" w:rsidP="00AB1062">
      <w:pPr>
        <w:pStyle w:val="Corpsdetexte"/>
        <w:tabs>
          <w:tab w:val="left" w:pos="2116"/>
        </w:tabs>
        <w:spacing w:before="120"/>
        <w:ind w:firstLine="0"/>
        <w:rPr>
          <w:rFonts w:cs="Arial"/>
          <w:color w:val="000000" w:themeColor="text1"/>
        </w:rPr>
      </w:pPr>
      <w:r w:rsidRPr="00EE73DC">
        <w:rPr>
          <w:rFonts w:cs="Arial"/>
          <w:color w:val="000000" w:themeColor="text1"/>
        </w:rPr>
        <w:t xml:space="preserve">L’identité du médecin du travail est communiquée à l’Université Bourgogne </w:t>
      </w:r>
      <w:r w:rsidR="00C9605F" w:rsidRPr="00EE73DC">
        <w:rPr>
          <w:rFonts w:cs="Arial"/>
          <w:color w:val="000000" w:themeColor="text1"/>
        </w:rPr>
        <w:t>Europe</w:t>
      </w:r>
      <w:r w:rsidR="00374200" w:rsidRPr="00EE73DC">
        <w:rPr>
          <w:rFonts w:cs="Arial"/>
          <w:color w:val="000000" w:themeColor="text1"/>
        </w:rPr>
        <w:t xml:space="preserve"> (UBE)</w:t>
      </w:r>
      <w:r w:rsidR="00C9605F" w:rsidRPr="00EE73DC">
        <w:rPr>
          <w:rFonts w:cs="Arial"/>
          <w:color w:val="000000" w:themeColor="text1"/>
        </w:rPr>
        <w:t xml:space="preserve"> </w:t>
      </w:r>
      <w:r w:rsidRPr="00EE73DC">
        <w:rPr>
          <w:rFonts w:cs="Arial"/>
          <w:color w:val="000000" w:themeColor="text1"/>
        </w:rPr>
        <w:t xml:space="preserve">avant sa prise de </w:t>
      </w:r>
      <w:r w:rsidRPr="00CC0371">
        <w:rPr>
          <w:rFonts w:cs="Arial"/>
        </w:rPr>
        <w:t>fonctions</w:t>
      </w:r>
      <w:r w:rsidR="00FA1A6A">
        <w:rPr>
          <w:rFonts w:cs="Arial"/>
        </w:rPr>
        <w:t>, dans un délai maximum de 6 mois à compter de la notification du marché</w:t>
      </w:r>
      <w:r w:rsidRPr="00CC0371">
        <w:rPr>
          <w:rFonts w:cs="Arial"/>
        </w:rPr>
        <w:t xml:space="preserve">. </w:t>
      </w:r>
      <w:r w:rsidR="00A41353" w:rsidRPr="00CC0371">
        <w:rPr>
          <w:rFonts w:cs="Arial"/>
        </w:rPr>
        <w:t>Une rencontre est organisée avec l’autorité administrative</w:t>
      </w:r>
      <w:r w:rsidR="00374200" w:rsidRPr="00CC0371">
        <w:rPr>
          <w:rFonts w:cs="Arial"/>
        </w:rPr>
        <w:t xml:space="preserve"> de l’UBE </w:t>
      </w:r>
      <w:r w:rsidR="00A41353" w:rsidRPr="00CC0371">
        <w:rPr>
          <w:rFonts w:cs="Arial"/>
        </w:rPr>
        <w:t>qui peut émettre un avis sur ce médecin</w:t>
      </w:r>
      <w:r w:rsidR="007B3F2B" w:rsidRPr="00CC0371">
        <w:rPr>
          <w:rFonts w:cs="Arial"/>
        </w:rPr>
        <w:t xml:space="preserve"> et peut refuser sa désignation dans le cadre du marché</w:t>
      </w:r>
      <w:r w:rsidR="00A41353" w:rsidRPr="00CC0371">
        <w:rPr>
          <w:rFonts w:cs="Arial"/>
        </w:rPr>
        <w:t xml:space="preserve">. </w:t>
      </w:r>
      <w:r w:rsidRPr="00CC0371">
        <w:rPr>
          <w:rFonts w:cs="Arial"/>
        </w:rPr>
        <w:t>Ultérieurement</w:t>
      </w:r>
      <w:r w:rsidRPr="00EE73DC">
        <w:rPr>
          <w:rFonts w:cs="Arial"/>
          <w:color w:val="000000" w:themeColor="text1"/>
        </w:rPr>
        <w:t xml:space="preserve">, le prestataire s’engage à informer </w:t>
      </w:r>
      <w:r w:rsidR="00C9605F" w:rsidRPr="00EE73DC">
        <w:rPr>
          <w:rFonts w:cs="Arial"/>
          <w:color w:val="000000" w:themeColor="text1"/>
        </w:rPr>
        <w:t xml:space="preserve">l’UBE </w:t>
      </w:r>
      <w:r w:rsidRPr="00EE73DC">
        <w:rPr>
          <w:rFonts w:cs="Arial"/>
          <w:color w:val="000000" w:themeColor="text1"/>
        </w:rPr>
        <w:t>de tout changement.</w:t>
      </w:r>
    </w:p>
    <w:p w14:paraId="375B843D" w14:textId="15DA3956" w:rsidR="00EB6CCE" w:rsidRPr="00B96227" w:rsidRDefault="00EB6CCE" w:rsidP="00AB1062">
      <w:pPr>
        <w:pStyle w:val="Corpsdetexte"/>
        <w:tabs>
          <w:tab w:val="left" w:pos="2116"/>
        </w:tabs>
        <w:spacing w:before="120"/>
        <w:ind w:firstLine="0"/>
        <w:rPr>
          <w:rFonts w:cs="Arial"/>
          <w:color w:val="000000" w:themeColor="text1"/>
        </w:rPr>
      </w:pPr>
      <w:r w:rsidRPr="00B96227">
        <w:rPr>
          <w:rFonts w:cs="Arial"/>
          <w:color w:val="000000" w:themeColor="text1"/>
        </w:rPr>
        <w:t xml:space="preserve">Un médecin du travail qui aura la </w:t>
      </w:r>
      <w:bookmarkStart w:id="22" w:name="_Hlk216697150"/>
      <w:r w:rsidRPr="00B96227">
        <w:rPr>
          <w:rFonts w:cs="Arial"/>
          <w:color w:val="000000" w:themeColor="text1"/>
        </w:rPr>
        <w:t xml:space="preserve">formation nécessaire au suivi individuel renforcé d'un travailleur exposé aux rayonnements ionisants </w:t>
      </w:r>
      <w:bookmarkEnd w:id="22"/>
      <w:r w:rsidR="00D00BC7" w:rsidRPr="00B96227">
        <w:rPr>
          <w:rFonts w:cs="Arial"/>
          <w:color w:val="000000" w:themeColor="text1"/>
        </w:rPr>
        <w:t xml:space="preserve">sera à privilégier. </w:t>
      </w:r>
    </w:p>
    <w:p w14:paraId="1EDA1F97" w14:textId="77777777" w:rsidR="00A63B63" w:rsidRPr="00B96227" w:rsidRDefault="00A63B63" w:rsidP="00AB1062">
      <w:pPr>
        <w:pStyle w:val="Corpsdetexte"/>
        <w:tabs>
          <w:tab w:val="left" w:pos="2116"/>
        </w:tabs>
        <w:spacing w:before="120"/>
        <w:ind w:firstLine="0"/>
        <w:rPr>
          <w:rFonts w:cs="Arial"/>
          <w:color w:val="000000" w:themeColor="text1"/>
        </w:rPr>
      </w:pPr>
      <w:r w:rsidRPr="00B96227">
        <w:rPr>
          <w:rFonts w:cs="Arial"/>
          <w:color w:val="000000" w:themeColor="text1"/>
        </w:rPr>
        <w:t>Le médecin exerce en toute indépendance dans le cadre des dispositions de son code de déontologie. Il est dans tous les cas, lié par le secret professionnel et au devoir de réserve vis-à-vis de l’UBE.</w:t>
      </w:r>
    </w:p>
    <w:p w14:paraId="2D1DF097" w14:textId="55EC9E47" w:rsidR="00A84FFF" w:rsidRPr="00B96227" w:rsidRDefault="00A84FFF" w:rsidP="00A84FFF">
      <w:pPr>
        <w:pStyle w:val="Corpsdetexte"/>
        <w:tabs>
          <w:tab w:val="left" w:pos="2116"/>
        </w:tabs>
        <w:spacing w:before="120" w:after="120"/>
        <w:ind w:firstLine="0"/>
        <w:rPr>
          <w:rFonts w:cs="Arial"/>
          <w:color w:val="000000" w:themeColor="text1"/>
        </w:rPr>
      </w:pPr>
      <w:r w:rsidRPr="00B96227">
        <w:rPr>
          <w:rFonts w:cs="Arial"/>
          <w:color w:val="000000" w:themeColor="text1"/>
        </w:rPr>
        <w:t>Dans le cadre de ses fonctions, le médecin du travail respecte les règles et procédures en vigueur au sein de l’UBE. À ce titre, il est soumis au règlement intérieur ainsi qu’à la charte informatique</w:t>
      </w:r>
      <w:r w:rsidR="00491F6E" w:rsidRPr="00B96227">
        <w:rPr>
          <w:rFonts w:cs="Arial"/>
          <w:color w:val="000000" w:themeColor="text1"/>
        </w:rPr>
        <w:t xml:space="preserve"> et </w:t>
      </w:r>
      <w:r w:rsidR="002567A1" w:rsidRPr="00B96227">
        <w:rPr>
          <w:rFonts w:cs="Arial"/>
          <w:color w:val="000000" w:themeColor="text1"/>
        </w:rPr>
        <w:t>aux règles liées aux déplacements</w:t>
      </w:r>
      <w:r w:rsidRPr="00B96227">
        <w:rPr>
          <w:rFonts w:cs="Arial"/>
          <w:color w:val="000000" w:themeColor="text1"/>
        </w:rPr>
        <w:t>.</w:t>
      </w:r>
    </w:p>
    <w:p w14:paraId="1A7233B3" w14:textId="77777777" w:rsidR="00D659A2" w:rsidRDefault="00D659A2" w:rsidP="007A3062">
      <w:pPr>
        <w:pStyle w:val="Titre3"/>
        <w:spacing w:before="120"/>
        <w:ind w:left="714" w:hanging="357"/>
      </w:pPr>
      <w:bookmarkStart w:id="23" w:name="_Toc216767404"/>
      <w:r>
        <w:t>Relations de travail</w:t>
      </w:r>
      <w:bookmarkEnd w:id="23"/>
    </w:p>
    <w:p w14:paraId="50C511B5" w14:textId="60906C76" w:rsidR="00E7075E" w:rsidRPr="00B96227" w:rsidRDefault="007A3062" w:rsidP="007A3062">
      <w:pPr>
        <w:pStyle w:val="Corpsdetexte"/>
        <w:spacing w:before="167" w:line="256" w:lineRule="auto"/>
        <w:ind w:right="113" w:firstLine="0"/>
        <w:rPr>
          <w:rFonts w:cs="Arial"/>
          <w:color w:val="000000" w:themeColor="text1"/>
        </w:rPr>
      </w:pPr>
      <w:r w:rsidRPr="006974E5">
        <w:rPr>
          <w:rFonts w:cs="Arial"/>
          <w:color w:val="000000" w:themeColor="text1"/>
        </w:rPr>
        <w:t xml:space="preserve">Deux agents publics sont affectés à temps plein au secrétariat du </w:t>
      </w:r>
      <w:r w:rsidR="001C710E" w:rsidRPr="006974E5">
        <w:rPr>
          <w:rFonts w:cs="Arial"/>
          <w:color w:val="000000" w:themeColor="text1"/>
        </w:rPr>
        <w:t>service de médecine de prévention</w:t>
      </w:r>
      <w:r w:rsidRPr="006974E5">
        <w:rPr>
          <w:rFonts w:cs="Arial"/>
          <w:color w:val="000000" w:themeColor="text1"/>
        </w:rPr>
        <w:t xml:space="preserve">. </w:t>
      </w:r>
      <w:r w:rsidR="00851A72" w:rsidRPr="006974E5">
        <w:rPr>
          <w:rFonts w:cs="Arial"/>
          <w:color w:val="000000" w:themeColor="text1"/>
        </w:rPr>
        <w:t>Ils sont sous la responsabilité fonctionnel du médecin du travail</w:t>
      </w:r>
      <w:r w:rsidR="00DC1527" w:rsidRPr="006974E5">
        <w:rPr>
          <w:rFonts w:cs="Arial"/>
          <w:color w:val="000000" w:themeColor="text1"/>
        </w:rPr>
        <w:t>.</w:t>
      </w:r>
      <w:r w:rsidR="00DC1527">
        <w:rPr>
          <w:rFonts w:cs="Arial"/>
          <w:color w:val="000000" w:themeColor="text1"/>
        </w:rPr>
        <w:t xml:space="preserve"> </w:t>
      </w:r>
    </w:p>
    <w:p w14:paraId="17013700" w14:textId="7CF7FD80" w:rsidR="007A3062" w:rsidRPr="004164C0" w:rsidRDefault="00671DC2" w:rsidP="007A3062">
      <w:pPr>
        <w:pStyle w:val="Corpsdetexte"/>
        <w:spacing w:before="167" w:line="256" w:lineRule="auto"/>
        <w:ind w:right="113" w:firstLine="0"/>
        <w:rPr>
          <w:color w:val="000000" w:themeColor="text1"/>
        </w:rPr>
      </w:pPr>
      <w:r w:rsidRPr="004164C0">
        <w:rPr>
          <w:rFonts w:cs="Arial"/>
          <w:color w:val="000000" w:themeColor="text1"/>
        </w:rPr>
        <w:t xml:space="preserve">Ils </w:t>
      </w:r>
      <w:r w:rsidR="004164C0">
        <w:rPr>
          <w:rFonts w:cs="Arial"/>
          <w:color w:val="000000" w:themeColor="text1"/>
        </w:rPr>
        <w:t xml:space="preserve">assurent </w:t>
      </w:r>
      <w:r w:rsidRPr="004164C0">
        <w:rPr>
          <w:rFonts w:cs="Arial"/>
          <w:color w:val="000000" w:themeColor="text1"/>
        </w:rPr>
        <w:t xml:space="preserve">notamment l’accueil des agents et la gestion administrative des dossiers </w:t>
      </w:r>
      <w:r w:rsidR="00051754">
        <w:rPr>
          <w:rFonts w:cs="Arial"/>
          <w:color w:val="000000" w:themeColor="text1"/>
        </w:rPr>
        <w:t xml:space="preserve">relevant </w:t>
      </w:r>
      <w:r w:rsidRPr="004164C0">
        <w:rPr>
          <w:rFonts w:cs="Arial"/>
          <w:color w:val="000000" w:themeColor="text1"/>
        </w:rPr>
        <w:t>de</w:t>
      </w:r>
      <w:r w:rsidR="00051754">
        <w:rPr>
          <w:rFonts w:cs="Arial"/>
          <w:color w:val="000000" w:themeColor="text1"/>
        </w:rPr>
        <w:t xml:space="preserve"> la</w:t>
      </w:r>
      <w:r w:rsidRPr="004164C0">
        <w:rPr>
          <w:rFonts w:cs="Arial"/>
          <w:color w:val="000000" w:themeColor="text1"/>
        </w:rPr>
        <w:t xml:space="preserve"> médecine du travail.</w:t>
      </w:r>
    </w:p>
    <w:p w14:paraId="2A360723" w14:textId="2BB9108B" w:rsidR="00D659A2" w:rsidRDefault="00D659A2" w:rsidP="00D659A2">
      <w:pPr>
        <w:pStyle w:val="Corpsdetexte"/>
        <w:spacing w:before="167" w:line="256" w:lineRule="auto"/>
        <w:ind w:right="113" w:firstLine="0"/>
        <w:rPr>
          <w:rFonts w:cs="Arial"/>
          <w:color w:val="000000" w:themeColor="text1"/>
        </w:rPr>
      </w:pPr>
      <w:r w:rsidRPr="004164C0">
        <w:rPr>
          <w:rFonts w:cs="Arial"/>
          <w:color w:val="000000" w:themeColor="text1"/>
        </w:rPr>
        <w:t>Le médecin du travail, et le secrétariat</w:t>
      </w:r>
      <w:r w:rsidR="00E7075E">
        <w:rPr>
          <w:rFonts w:cs="Arial"/>
          <w:color w:val="000000" w:themeColor="text1"/>
        </w:rPr>
        <w:t xml:space="preserve"> du service de médecine de prévention</w:t>
      </w:r>
      <w:r w:rsidRPr="004164C0">
        <w:rPr>
          <w:rFonts w:cs="Arial"/>
          <w:color w:val="000000" w:themeColor="text1"/>
        </w:rPr>
        <w:t xml:space="preserve">, </w:t>
      </w:r>
      <w:r w:rsidR="004164C0">
        <w:rPr>
          <w:rFonts w:cs="Arial"/>
          <w:color w:val="000000" w:themeColor="text1"/>
        </w:rPr>
        <w:t>disposent</w:t>
      </w:r>
      <w:r w:rsidR="00051754">
        <w:rPr>
          <w:rFonts w:cs="Arial"/>
          <w:color w:val="000000" w:themeColor="text1"/>
        </w:rPr>
        <w:t>,</w:t>
      </w:r>
      <w:r w:rsidR="004164C0" w:rsidRPr="004164C0">
        <w:rPr>
          <w:rFonts w:cs="Arial"/>
          <w:color w:val="000000" w:themeColor="text1"/>
        </w:rPr>
        <w:t xml:space="preserve"> </w:t>
      </w:r>
      <w:r w:rsidR="00051754" w:rsidRPr="004164C0">
        <w:rPr>
          <w:rFonts w:cs="Arial"/>
          <w:color w:val="000000" w:themeColor="text1"/>
        </w:rPr>
        <w:t>au sein de l’UBE</w:t>
      </w:r>
      <w:r w:rsidR="00051754">
        <w:rPr>
          <w:rFonts w:cs="Arial"/>
          <w:color w:val="000000" w:themeColor="text1"/>
        </w:rPr>
        <w:t xml:space="preserve">, </w:t>
      </w:r>
      <w:r w:rsidR="004164C0" w:rsidRPr="004164C0">
        <w:rPr>
          <w:rFonts w:cs="Arial"/>
          <w:color w:val="000000" w:themeColor="text1"/>
        </w:rPr>
        <w:t>d</w:t>
      </w:r>
      <w:r w:rsidR="004164C0">
        <w:rPr>
          <w:rFonts w:cs="Arial"/>
          <w:color w:val="000000" w:themeColor="text1"/>
        </w:rPr>
        <w:t>’</w:t>
      </w:r>
      <w:r w:rsidR="004164C0" w:rsidRPr="004164C0">
        <w:rPr>
          <w:rFonts w:cs="Arial"/>
          <w:color w:val="000000" w:themeColor="text1"/>
        </w:rPr>
        <w:t>interlocuteurs privilégiés</w:t>
      </w:r>
      <w:r w:rsidR="00051754">
        <w:rPr>
          <w:rFonts w:cs="Arial"/>
          <w:color w:val="000000" w:themeColor="text1"/>
        </w:rPr>
        <w:t xml:space="preserve"> pour la réalisation de leurs missions </w:t>
      </w:r>
      <w:r w:rsidRPr="004164C0">
        <w:rPr>
          <w:rFonts w:cs="Arial"/>
          <w:color w:val="000000" w:themeColor="text1"/>
        </w:rPr>
        <w:t>:</w:t>
      </w:r>
    </w:p>
    <w:p w14:paraId="75BC8A86" w14:textId="19E84293" w:rsidR="00D659A2" w:rsidRDefault="00D659A2" w:rsidP="007D1F6B">
      <w:pPr>
        <w:pStyle w:val="Corpsdetexte"/>
        <w:numPr>
          <w:ilvl w:val="0"/>
          <w:numId w:val="9"/>
        </w:numPr>
        <w:spacing w:before="120" w:line="257" w:lineRule="auto"/>
        <w:ind w:left="283" w:right="113" w:hanging="215"/>
        <w:rPr>
          <w:rFonts w:cs="Arial"/>
          <w:color w:val="000000" w:themeColor="text1"/>
        </w:rPr>
      </w:pPr>
      <w:r w:rsidRPr="0054223E">
        <w:rPr>
          <w:rFonts w:cs="Arial"/>
          <w:b/>
          <w:bCs/>
          <w:color w:val="A10E2F"/>
        </w:rPr>
        <w:t xml:space="preserve">Le service </w:t>
      </w:r>
      <w:r w:rsidR="004164C0" w:rsidRPr="0054223E">
        <w:rPr>
          <w:rFonts w:cs="Arial"/>
          <w:b/>
          <w:bCs/>
          <w:color w:val="A10E2F"/>
        </w:rPr>
        <w:t>d</w:t>
      </w:r>
      <w:r w:rsidR="001413B9">
        <w:rPr>
          <w:rFonts w:cs="Arial"/>
          <w:b/>
          <w:bCs/>
          <w:color w:val="A10E2F"/>
        </w:rPr>
        <w:t>’</w:t>
      </w:r>
      <w:r w:rsidR="004164C0" w:rsidRPr="0054223E">
        <w:rPr>
          <w:rFonts w:cs="Arial"/>
          <w:b/>
          <w:bCs/>
          <w:color w:val="A10E2F"/>
        </w:rPr>
        <w:t>action sociale</w:t>
      </w:r>
      <w:r w:rsidR="004164C0">
        <w:rPr>
          <w:rFonts w:cs="Arial"/>
          <w:color w:val="000000" w:themeColor="text1"/>
        </w:rPr>
        <w:t xml:space="preserve"> </w:t>
      </w:r>
      <w:r w:rsidRPr="004164C0">
        <w:rPr>
          <w:rFonts w:cs="Arial"/>
          <w:color w:val="000000" w:themeColor="text1"/>
        </w:rPr>
        <w:t xml:space="preserve">composé d’une assistante de service social du personnel, </w:t>
      </w:r>
      <w:r w:rsidR="004164C0">
        <w:rPr>
          <w:rFonts w:cs="Arial"/>
          <w:color w:val="000000" w:themeColor="text1"/>
        </w:rPr>
        <w:t xml:space="preserve">également </w:t>
      </w:r>
      <w:r w:rsidRPr="004164C0">
        <w:rPr>
          <w:rFonts w:cs="Arial"/>
          <w:color w:val="000000" w:themeColor="text1"/>
        </w:rPr>
        <w:t xml:space="preserve">correspondante handicap, et d’une gestionnaire, pour les questions relatives au handicap, aux aménagements de poste associés et </w:t>
      </w:r>
      <w:r w:rsidR="0054223E">
        <w:rPr>
          <w:rFonts w:cs="Arial"/>
          <w:color w:val="000000" w:themeColor="text1"/>
        </w:rPr>
        <w:t xml:space="preserve">à </w:t>
      </w:r>
      <w:r w:rsidRPr="004164C0">
        <w:rPr>
          <w:rFonts w:cs="Arial"/>
          <w:color w:val="000000" w:themeColor="text1"/>
        </w:rPr>
        <w:t>certaines situations individuelles (en lien avec les surveillances médicales particulières)</w:t>
      </w:r>
    </w:p>
    <w:p w14:paraId="74D5927F" w14:textId="779352B1" w:rsidR="00CD3B61" w:rsidRDefault="00D659A2" w:rsidP="007D1F6B">
      <w:pPr>
        <w:pStyle w:val="Corpsdetexte"/>
        <w:numPr>
          <w:ilvl w:val="0"/>
          <w:numId w:val="9"/>
        </w:numPr>
        <w:spacing w:before="120" w:line="257" w:lineRule="auto"/>
        <w:ind w:left="283" w:right="113" w:hanging="215"/>
        <w:rPr>
          <w:rFonts w:cs="Arial"/>
          <w:color w:val="000000" w:themeColor="text1"/>
        </w:rPr>
      </w:pPr>
      <w:bookmarkStart w:id="24" w:name="_Hlk214204084"/>
      <w:r w:rsidRPr="00CD3B61">
        <w:rPr>
          <w:rFonts w:cs="Arial"/>
          <w:b/>
          <w:bCs/>
          <w:color w:val="A10E2F"/>
        </w:rPr>
        <w:lastRenderedPageBreak/>
        <w:t>Le bureau des accidents de service et des maladies professionnelles</w:t>
      </w:r>
      <w:r w:rsidR="002F36E2">
        <w:rPr>
          <w:rFonts w:cs="Arial"/>
          <w:b/>
          <w:bCs/>
          <w:color w:val="A10E2F"/>
        </w:rPr>
        <w:t xml:space="preserve"> (ASMP)</w:t>
      </w:r>
      <w:r w:rsidRPr="00CD3B61">
        <w:rPr>
          <w:rFonts w:cs="Arial"/>
          <w:color w:val="000000" w:themeColor="text1"/>
        </w:rPr>
        <w:t xml:space="preserve"> </w:t>
      </w:r>
      <w:bookmarkEnd w:id="24"/>
      <w:r w:rsidRPr="00CD3B61">
        <w:rPr>
          <w:rFonts w:cs="Arial"/>
          <w:color w:val="000000" w:themeColor="text1"/>
        </w:rPr>
        <w:t>en particulier sa gestionnaire, notamment pour les déclarations d’accidents et de maladies professionnelles</w:t>
      </w:r>
      <w:r w:rsidR="007A3062" w:rsidRPr="00CD3B61">
        <w:rPr>
          <w:rFonts w:cs="Arial"/>
          <w:color w:val="000000" w:themeColor="text1"/>
        </w:rPr>
        <w:t>,</w:t>
      </w:r>
      <w:r w:rsidR="0054223E" w:rsidRPr="00CD3B61">
        <w:rPr>
          <w:rFonts w:cs="Arial"/>
          <w:color w:val="000000" w:themeColor="text1"/>
        </w:rPr>
        <w:t xml:space="preserve"> </w:t>
      </w:r>
      <w:r w:rsidR="00CD3B61" w:rsidRPr="00CD3B61">
        <w:rPr>
          <w:rFonts w:cs="Arial"/>
          <w:color w:val="000000" w:themeColor="text1"/>
        </w:rPr>
        <w:t>la gestion des congés (C</w:t>
      </w:r>
      <w:r w:rsidR="00FC4A61">
        <w:rPr>
          <w:rFonts w:cs="Arial"/>
          <w:color w:val="000000" w:themeColor="text1"/>
        </w:rPr>
        <w:t>ongé Longue Maladie, Congé Longue Durée, Congé Grave Maladie, c</w:t>
      </w:r>
      <w:r w:rsidR="00CD3B61" w:rsidRPr="00CD3B61">
        <w:rPr>
          <w:rFonts w:cs="Arial"/>
          <w:color w:val="000000" w:themeColor="text1"/>
        </w:rPr>
        <w:t xml:space="preserve">ongé d’office, le temps partiel thérapeutique, les congés de plus de 6 mois, les inaptitudes et reclassement et les retraites pour invalidités) ainsi que le suivi des conseils médicaux. </w:t>
      </w:r>
    </w:p>
    <w:p w14:paraId="78C4A5E2" w14:textId="40ED90B7" w:rsidR="00D659A2" w:rsidRPr="00CD3B61" w:rsidRDefault="00D659A2" w:rsidP="007D1F6B">
      <w:pPr>
        <w:pStyle w:val="Corpsdetexte"/>
        <w:numPr>
          <w:ilvl w:val="0"/>
          <w:numId w:val="9"/>
        </w:numPr>
        <w:spacing w:before="120" w:line="257" w:lineRule="auto"/>
        <w:ind w:left="283" w:right="113" w:hanging="215"/>
        <w:rPr>
          <w:rFonts w:cs="Arial"/>
          <w:color w:val="000000" w:themeColor="text1"/>
        </w:rPr>
      </w:pPr>
      <w:r w:rsidRPr="00CD3B61">
        <w:rPr>
          <w:rFonts w:cs="Arial"/>
          <w:b/>
          <w:bCs/>
          <w:color w:val="A10E2F"/>
        </w:rPr>
        <w:t>La responsable du service PS-QVT</w:t>
      </w:r>
      <w:r w:rsidRPr="00CD3B61">
        <w:rPr>
          <w:rFonts w:cs="Arial"/>
          <w:color w:val="000000" w:themeColor="text1"/>
        </w:rPr>
        <w:t xml:space="preserve">, conseillère de prévention, et les agents placés sous sa responsabilité, pour les sujets </w:t>
      </w:r>
      <w:r w:rsidR="0054223E" w:rsidRPr="00CD3B61">
        <w:rPr>
          <w:rFonts w:cs="Arial"/>
          <w:color w:val="000000" w:themeColor="text1"/>
        </w:rPr>
        <w:t>liés à</w:t>
      </w:r>
      <w:r w:rsidRPr="00CD3B61">
        <w:rPr>
          <w:rFonts w:cs="Arial"/>
          <w:color w:val="000000" w:themeColor="text1"/>
        </w:rPr>
        <w:t xml:space="preserve"> la prévention des risques professionnels</w:t>
      </w:r>
    </w:p>
    <w:p w14:paraId="2B1CB9A7" w14:textId="77777777" w:rsidR="00D659A2" w:rsidRPr="0054223E" w:rsidRDefault="00D659A2" w:rsidP="007D1F6B">
      <w:pPr>
        <w:pStyle w:val="Corpsdetexte"/>
        <w:numPr>
          <w:ilvl w:val="0"/>
          <w:numId w:val="9"/>
        </w:numPr>
        <w:spacing w:before="120" w:line="257" w:lineRule="auto"/>
        <w:ind w:left="283" w:right="113" w:hanging="215"/>
        <w:rPr>
          <w:rFonts w:cs="Arial"/>
          <w:b/>
          <w:bCs/>
          <w:color w:val="A10E2F"/>
        </w:rPr>
      </w:pPr>
      <w:r w:rsidRPr="0054223E">
        <w:rPr>
          <w:rFonts w:cs="Arial"/>
          <w:b/>
          <w:bCs/>
          <w:color w:val="A10E2F"/>
        </w:rPr>
        <w:t>La psychologue du travail</w:t>
      </w:r>
    </w:p>
    <w:p w14:paraId="61BBBDDA" w14:textId="56B9E6B1" w:rsidR="007A3062" w:rsidRPr="004164C0" w:rsidRDefault="007A3062" w:rsidP="007D1F6B">
      <w:pPr>
        <w:pStyle w:val="Corpsdetexte"/>
        <w:numPr>
          <w:ilvl w:val="0"/>
          <w:numId w:val="9"/>
        </w:numPr>
        <w:spacing w:before="120" w:line="257" w:lineRule="auto"/>
        <w:ind w:left="283" w:right="113" w:hanging="215"/>
        <w:rPr>
          <w:rFonts w:cs="Arial"/>
          <w:color w:val="000000" w:themeColor="text1"/>
        </w:rPr>
      </w:pPr>
      <w:r w:rsidRPr="004164C0">
        <w:rPr>
          <w:rFonts w:cs="Arial"/>
          <w:color w:val="000000" w:themeColor="text1"/>
        </w:rPr>
        <w:t>Les assistants de prévention des services, sites et unités de recherche</w:t>
      </w:r>
      <w:r w:rsidR="00D13A50" w:rsidRPr="004164C0">
        <w:rPr>
          <w:rFonts w:cs="Arial"/>
          <w:color w:val="000000" w:themeColor="text1"/>
        </w:rPr>
        <w:t xml:space="preserve"> et les Personnes Compétentes en Radioprotection</w:t>
      </w:r>
      <w:r w:rsidR="0054223E">
        <w:rPr>
          <w:rFonts w:cs="Arial"/>
          <w:color w:val="000000" w:themeColor="text1"/>
        </w:rPr>
        <w:t xml:space="preserve"> (PCR).</w:t>
      </w:r>
    </w:p>
    <w:p w14:paraId="1A12E75B" w14:textId="0C3A8D46" w:rsidR="00EB6CCE" w:rsidRPr="00DC29EA" w:rsidRDefault="007A3062" w:rsidP="00D659A2">
      <w:pPr>
        <w:pStyle w:val="Corpsdetexte"/>
        <w:spacing w:before="167" w:line="256" w:lineRule="auto"/>
        <w:ind w:right="113" w:firstLine="0"/>
        <w:rPr>
          <w:rFonts w:cs="Arial"/>
        </w:rPr>
      </w:pPr>
      <w:r w:rsidRPr="004164C0">
        <w:rPr>
          <w:rFonts w:cs="Arial"/>
          <w:color w:val="000000" w:themeColor="text1"/>
        </w:rPr>
        <w:t>Le médecin du travail</w:t>
      </w:r>
      <w:r w:rsidR="00D659A2" w:rsidRPr="004164C0">
        <w:rPr>
          <w:rFonts w:cs="Arial"/>
          <w:color w:val="000000" w:themeColor="text1"/>
        </w:rPr>
        <w:t xml:space="preserve"> p</w:t>
      </w:r>
      <w:r w:rsidR="00252042">
        <w:rPr>
          <w:rFonts w:cs="Arial"/>
          <w:color w:val="000000" w:themeColor="text1"/>
        </w:rPr>
        <w:t>eut également</w:t>
      </w:r>
      <w:r w:rsidR="00D659A2" w:rsidRPr="004164C0">
        <w:rPr>
          <w:rFonts w:cs="Arial"/>
          <w:color w:val="000000" w:themeColor="text1"/>
        </w:rPr>
        <w:t xml:space="preserve"> être amené à interagir </w:t>
      </w:r>
      <w:r w:rsidRPr="004164C0">
        <w:rPr>
          <w:rFonts w:cs="Arial"/>
          <w:color w:val="000000" w:themeColor="text1"/>
        </w:rPr>
        <w:t xml:space="preserve">avec </w:t>
      </w:r>
      <w:r w:rsidR="00D659A2" w:rsidRPr="004164C0">
        <w:rPr>
          <w:rFonts w:cs="Arial"/>
          <w:color w:val="000000" w:themeColor="text1"/>
        </w:rPr>
        <w:t xml:space="preserve">la Directrice des Ressources Humaines, le Directeur Général </w:t>
      </w:r>
      <w:r w:rsidR="00D659A2" w:rsidRPr="004A153B">
        <w:rPr>
          <w:rFonts w:cs="Arial"/>
          <w:color w:val="000000" w:themeColor="text1"/>
        </w:rPr>
        <w:t xml:space="preserve">des Services, la </w:t>
      </w:r>
      <w:r w:rsidR="00D659A2" w:rsidRPr="00DC29EA">
        <w:rPr>
          <w:rFonts w:cs="Arial"/>
        </w:rPr>
        <w:t xml:space="preserve">vice-présidente </w:t>
      </w:r>
      <w:r w:rsidR="006974E5" w:rsidRPr="00DC29EA">
        <w:rPr>
          <w:rFonts w:cs="Arial"/>
        </w:rPr>
        <w:t>déléguée à</w:t>
      </w:r>
      <w:r w:rsidR="00D659A2" w:rsidRPr="00DC29EA">
        <w:rPr>
          <w:rFonts w:cs="Arial"/>
        </w:rPr>
        <w:t xml:space="preserve"> la </w:t>
      </w:r>
      <w:proofErr w:type="spellStart"/>
      <w:r w:rsidR="00D659A2" w:rsidRPr="00DC29EA">
        <w:rPr>
          <w:rFonts w:cs="Arial"/>
        </w:rPr>
        <w:t>QVcT</w:t>
      </w:r>
      <w:proofErr w:type="spellEnd"/>
      <w:r w:rsidR="00D659A2" w:rsidRPr="00DC29EA">
        <w:rPr>
          <w:rFonts w:cs="Arial"/>
        </w:rPr>
        <w:t xml:space="preserve"> (animatrice de la cellule QVT), le vice-président</w:t>
      </w:r>
      <w:r w:rsidR="006974E5" w:rsidRPr="00DC29EA">
        <w:rPr>
          <w:rFonts w:cs="Arial"/>
        </w:rPr>
        <w:t xml:space="preserve"> délégué aux</w:t>
      </w:r>
      <w:r w:rsidR="00D659A2" w:rsidRPr="00DC29EA">
        <w:rPr>
          <w:rFonts w:cs="Arial"/>
        </w:rPr>
        <w:t xml:space="preserve"> RH</w:t>
      </w:r>
      <w:r w:rsidR="006974E5" w:rsidRPr="00DC29EA">
        <w:rPr>
          <w:rFonts w:cs="Arial"/>
        </w:rPr>
        <w:t xml:space="preserve"> et au dialogue social</w:t>
      </w:r>
      <w:r w:rsidR="001447CE" w:rsidRPr="00DC29EA">
        <w:rPr>
          <w:rFonts w:cs="Arial"/>
        </w:rPr>
        <w:t>, la vice-présidente</w:t>
      </w:r>
      <w:r w:rsidR="006974E5" w:rsidRPr="00DC29EA">
        <w:rPr>
          <w:rFonts w:cs="Arial"/>
        </w:rPr>
        <w:t xml:space="preserve"> déléguée au</w:t>
      </w:r>
      <w:r w:rsidR="001447CE" w:rsidRPr="00DC29EA">
        <w:rPr>
          <w:rFonts w:cs="Arial"/>
        </w:rPr>
        <w:t xml:space="preserve"> </w:t>
      </w:r>
      <w:proofErr w:type="gramStart"/>
      <w:r w:rsidR="001447CE" w:rsidRPr="00DC29EA">
        <w:rPr>
          <w:rFonts w:cs="Arial"/>
        </w:rPr>
        <w:t>handicap</w:t>
      </w:r>
      <w:r w:rsidR="006974E5" w:rsidRPr="00DC29EA">
        <w:rPr>
          <w:rFonts w:cs="Arial"/>
        </w:rPr>
        <w:t> ,</w:t>
      </w:r>
      <w:proofErr w:type="gramEnd"/>
      <w:r w:rsidR="006974E5" w:rsidRPr="00DC29EA">
        <w:rPr>
          <w:rFonts w:cs="Arial"/>
        </w:rPr>
        <w:t xml:space="preserve"> à l’inclusion et aux solidarités.</w:t>
      </w:r>
    </w:p>
    <w:p w14:paraId="7370979E" w14:textId="77777777" w:rsidR="006974E5" w:rsidRPr="00DC29EA" w:rsidRDefault="00FC4A61" w:rsidP="006974E5">
      <w:pPr>
        <w:pStyle w:val="Corpsdetexte"/>
        <w:spacing w:before="120" w:line="240" w:lineRule="auto"/>
        <w:ind w:right="113" w:firstLine="0"/>
        <w:rPr>
          <w:rFonts w:cs="Arial"/>
        </w:rPr>
      </w:pPr>
      <w:r w:rsidRPr="00DC29EA">
        <w:rPr>
          <w:rFonts w:cs="Arial"/>
        </w:rPr>
        <w:t xml:space="preserve">Il peut </w:t>
      </w:r>
      <w:r w:rsidR="009641BB" w:rsidRPr="00DC29EA">
        <w:rPr>
          <w:rFonts w:cs="Arial"/>
        </w:rPr>
        <w:t xml:space="preserve">être </w:t>
      </w:r>
      <w:r w:rsidR="00EB6CCE" w:rsidRPr="00DC29EA">
        <w:rPr>
          <w:rFonts w:cs="Arial"/>
        </w:rPr>
        <w:t>en relation</w:t>
      </w:r>
      <w:r w:rsidRPr="00DC29EA">
        <w:rPr>
          <w:rFonts w:cs="Arial"/>
        </w:rPr>
        <w:t xml:space="preserve"> avec le médecin du service de santé étudiante (SSE) </w:t>
      </w:r>
    </w:p>
    <w:p w14:paraId="080AFA89" w14:textId="615D5C96" w:rsidR="00D659A2" w:rsidRPr="00DC29EA" w:rsidRDefault="00FC4A61" w:rsidP="006974E5">
      <w:pPr>
        <w:pStyle w:val="Corpsdetexte"/>
        <w:numPr>
          <w:ilvl w:val="0"/>
          <w:numId w:val="44"/>
        </w:numPr>
        <w:spacing w:before="0" w:line="240" w:lineRule="auto"/>
        <w:ind w:right="113"/>
        <w:rPr>
          <w:rFonts w:cs="Arial"/>
        </w:rPr>
      </w:pPr>
      <w:proofErr w:type="gramStart"/>
      <w:r w:rsidRPr="00DC29EA">
        <w:rPr>
          <w:rFonts w:cs="Arial"/>
        </w:rPr>
        <w:t>pour</w:t>
      </w:r>
      <w:proofErr w:type="gramEnd"/>
      <w:r w:rsidRPr="00DC29EA">
        <w:rPr>
          <w:rFonts w:cs="Arial"/>
        </w:rPr>
        <w:t xml:space="preserve"> des aspects logistiques et bâtimentaires</w:t>
      </w:r>
      <w:r w:rsidR="006974E5" w:rsidRPr="00DC29EA">
        <w:rPr>
          <w:rFonts w:cs="Arial"/>
        </w:rPr>
        <w:t>,</w:t>
      </w:r>
      <w:r w:rsidRPr="00DC29EA">
        <w:rPr>
          <w:rFonts w:cs="Arial"/>
        </w:rPr>
        <w:t xml:space="preserve"> le service de médecine de prévention étant hébergé dans les locaux du SSE</w:t>
      </w:r>
      <w:r w:rsidR="005C67D7" w:rsidRPr="00DC29EA">
        <w:rPr>
          <w:rFonts w:cs="Arial"/>
        </w:rPr>
        <w:t xml:space="preserve">, </w:t>
      </w:r>
      <w:r w:rsidRPr="00DC29EA">
        <w:rPr>
          <w:rFonts w:cs="Arial"/>
        </w:rPr>
        <w:t xml:space="preserve"> </w:t>
      </w:r>
    </w:p>
    <w:p w14:paraId="3BEC1C18" w14:textId="5F41956F" w:rsidR="00DC1527" w:rsidRPr="00DC29EA" w:rsidRDefault="006974E5" w:rsidP="006974E5">
      <w:pPr>
        <w:pStyle w:val="Corpsdetexte"/>
        <w:numPr>
          <w:ilvl w:val="0"/>
          <w:numId w:val="43"/>
        </w:numPr>
        <w:spacing w:before="0" w:line="240" w:lineRule="auto"/>
        <w:ind w:right="113"/>
        <w:rPr>
          <w:rFonts w:cs="Arial"/>
        </w:rPr>
      </w:pPr>
      <w:proofErr w:type="gramStart"/>
      <w:r w:rsidRPr="00DC29EA">
        <w:rPr>
          <w:rFonts w:cs="Arial"/>
        </w:rPr>
        <w:t>p</w:t>
      </w:r>
      <w:r w:rsidR="00DC1527" w:rsidRPr="00DC29EA">
        <w:rPr>
          <w:rFonts w:cs="Arial"/>
        </w:rPr>
        <w:t>our</w:t>
      </w:r>
      <w:proofErr w:type="gramEnd"/>
      <w:r w:rsidR="00DC1527" w:rsidRPr="00DC29EA">
        <w:rPr>
          <w:rFonts w:cs="Arial"/>
        </w:rPr>
        <w:t xml:space="preserve"> des aspects financiers</w:t>
      </w:r>
      <w:r w:rsidRPr="00DC29EA">
        <w:rPr>
          <w:rFonts w:cs="Arial"/>
        </w:rPr>
        <w:t>, le responsable financier du SSE a</w:t>
      </w:r>
      <w:r w:rsidR="005C67D7" w:rsidRPr="00DC29EA">
        <w:rPr>
          <w:rFonts w:cs="Arial"/>
        </w:rPr>
        <w:t>yant</w:t>
      </w:r>
      <w:r w:rsidRPr="00DC29EA">
        <w:rPr>
          <w:rFonts w:cs="Arial"/>
        </w:rPr>
        <w:t xml:space="preserve"> en charge la gestion des dépenses </w:t>
      </w:r>
      <w:r w:rsidR="005C67D7" w:rsidRPr="00DC29EA">
        <w:rPr>
          <w:rFonts w:cs="Arial"/>
        </w:rPr>
        <w:t xml:space="preserve">liées aux activités de </w:t>
      </w:r>
      <w:r w:rsidRPr="00DC29EA">
        <w:rPr>
          <w:rFonts w:cs="Arial"/>
        </w:rPr>
        <w:t>médecine du travail</w:t>
      </w:r>
      <w:r w:rsidR="005C67D7" w:rsidRPr="00DC29EA">
        <w:rPr>
          <w:rFonts w:cs="Arial"/>
        </w:rPr>
        <w:t>.</w:t>
      </w:r>
    </w:p>
    <w:p w14:paraId="283A1C75" w14:textId="7DC69E7A" w:rsidR="00D659A2" w:rsidRPr="004164C0" w:rsidRDefault="00D659A2" w:rsidP="00D659A2">
      <w:pPr>
        <w:pStyle w:val="Corpsdetexte"/>
        <w:spacing w:before="167" w:line="256" w:lineRule="auto"/>
        <w:ind w:right="113" w:firstLine="0"/>
        <w:rPr>
          <w:rFonts w:cs="Arial"/>
          <w:color w:val="000000" w:themeColor="text1"/>
        </w:rPr>
      </w:pPr>
      <w:r w:rsidRPr="004164C0">
        <w:rPr>
          <w:rFonts w:cs="Arial"/>
          <w:color w:val="000000" w:themeColor="text1"/>
        </w:rPr>
        <w:t xml:space="preserve">Il peut se mettre librement </w:t>
      </w:r>
      <w:r w:rsidR="00252042" w:rsidRPr="00252042">
        <w:rPr>
          <w:rFonts w:cs="Arial"/>
          <w:color w:val="000000" w:themeColor="text1"/>
        </w:rPr>
        <w:t>en relation avec tout agent, quel que soit son niveau hiérarchique ou ses fonctions, et de recueillir auprès de lui les informations nécessaires à l’exécution de ses missions</w:t>
      </w:r>
      <w:r w:rsidR="00252042">
        <w:rPr>
          <w:rFonts w:cs="Arial"/>
          <w:color w:val="000000" w:themeColor="text1"/>
        </w:rPr>
        <w:t>.</w:t>
      </w:r>
    </w:p>
    <w:p w14:paraId="25BD8A7D" w14:textId="4554C4AB" w:rsidR="00D659A2" w:rsidRDefault="004963DF" w:rsidP="00FC5770">
      <w:pPr>
        <w:pStyle w:val="Titre3"/>
      </w:pPr>
      <w:bookmarkStart w:id="25" w:name="_Toc216767405"/>
      <w:r>
        <w:t xml:space="preserve">Outil </w:t>
      </w:r>
      <w:r w:rsidR="00FD1076">
        <w:t>de gestion</w:t>
      </w:r>
      <w:bookmarkEnd w:id="25"/>
    </w:p>
    <w:p w14:paraId="7D4B6DAE" w14:textId="77777777" w:rsidR="001C710E" w:rsidRDefault="0089650B" w:rsidP="006974E5">
      <w:pPr>
        <w:pStyle w:val="WW-Retraitnormal"/>
        <w:ind w:left="0"/>
        <w:rPr>
          <w:rFonts w:cs="Arial"/>
          <w:color w:val="000000" w:themeColor="text1"/>
        </w:rPr>
      </w:pPr>
      <w:r w:rsidRPr="00FD1076">
        <w:rPr>
          <w:rFonts w:cs="Arial"/>
          <w:color w:val="000000" w:themeColor="text1"/>
        </w:rPr>
        <w:t xml:space="preserve">Depuis 2025, </w:t>
      </w:r>
      <w:r w:rsidR="00FD1076">
        <w:rPr>
          <w:rFonts w:cs="Arial"/>
          <w:color w:val="000000" w:themeColor="text1"/>
        </w:rPr>
        <w:t>le service de médecine de prévention</w:t>
      </w:r>
      <w:r w:rsidRPr="00FD1076">
        <w:rPr>
          <w:rFonts w:cs="Arial"/>
          <w:color w:val="000000" w:themeColor="text1"/>
        </w:rPr>
        <w:t xml:space="preserve"> </w:t>
      </w:r>
      <w:r w:rsidR="00D07B51" w:rsidRPr="00FD1076">
        <w:rPr>
          <w:rFonts w:cs="Arial"/>
          <w:color w:val="000000" w:themeColor="text1"/>
        </w:rPr>
        <w:t xml:space="preserve">de l’UBE </w:t>
      </w:r>
      <w:r w:rsidRPr="00FD1076">
        <w:rPr>
          <w:rFonts w:cs="Arial"/>
          <w:color w:val="000000" w:themeColor="text1"/>
        </w:rPr>
        <w:t>utilise le logiciel KITRY EHS</w:t>
      </w:r>
      <w:r w:rsidR="00873116" w:rsidRPr="00FD1076">
        <w:rPr>
          <w:rFonts w:cs="Arial"/>
          <w:color w:val="000000" w:themeColor="text1"/>
        </w:rPr>
        <w:t xml:space="preserve">, </w:t>
      </w:r>
      <w:r w:rsidR="00FD1076">
        <w:rPr>
          <w:rFonts w:cs="Arial"/>
          <w:color w:val="000000" w:themeColor="text1"/>
        </w:rPr>
        <w:t>solution dédiée</w:t>
      </w:r>
      <w:r w:rsidR="001C710E">
        <w:rPr>
          <w:rFonts w:cs="Arial"/>
          <w:color w:val="000000" w:themeColor="text1"/>
        </w:rPr>
        <w:t xml:space="preserve"> à la gestion</w:t>
      </w:r>
      <w:r w:rsidR="00873116" w:rsidRPr="00FD1076">
        <w:rPr>
          <w:rFonts w:cs="Arial"/>
          <w:color w:val="000000" w:themeColor="text1"/>
        </w:rPr>
        <w:t xml:space="preserve"> des missions d’une équipe pluridisciplinaire. </w:t>
      </w:r>
      <w:r w:rsidR="001C710E">
        <w:rPr>
          <w:rFonts w:cs="Arial"/>
          <w:color w:val="000000" w:themeColor="text1"/>
        </w:rPr>
        <w:t>Cet outil</w:t>
      </w:r>
      <w:r w:rsidR="00873116" w:rsidRPr="00FD1076">
        <w:rPr>
          <w:rFonts w:cs="Arial"/>
          <w:color w:val="000000" w:themeColor="text1"/>
        </w:rPr>
        <w:t xml:space="preserve"> permet de gérer les dossiers médicaux, de convoquer les agents aux visites, de gérer des calendriers de visites</w:t>
      </w:r>
      <w:r w:rsidR="001C710E">
        <w:rPr>
          <w:rFonts w:cs="Arial"/>
          <w:color w:val="000000" w:themeColor="text1"/>
        </w:rPr>
        <w:t xml:space="preserve"> ou consultations</w:t>
      </w:r>
      <w:r w:rsidR="0071027C" w:rsidRPr="00FD1076">
        <w:rPr>
          <w:rFonts w:cs="Arial"/>
          <w:color w:val="000000" w:themeColor="text1"/>
        </w:rPr>
        <w:t xml:space="preserve"> etc.</w:t>
      </w:r>
      <w:r w:rsidR="00873116" w:rsidRPr="00FD1076">
        <w:rPr>
          <w:rFonts w:cs="Arial"/>
          <w:color w:val="000000" w:themeColor="text1"/>
        </w:rPr>
        <w:t xml:space="preserve"> </w:t>
      </w:r>
    </w:p>
    <w:p w14:paraId="2F13E60B" w14:textId="0ED7D8B3" w:rsidR="00873116" w:rsidRPr="00FD1076" w:rsidRDefault="00873116" w:rsidP="00D07B51">
      <w:pPr>
        <w:pStyle w:val="WW-Retraitnormal"/>
        <w:ind w:left="0"/>
        <w:rPr>
          <w:rFonts w:cs="Arial"/>
          <w:color w:val="000000" w:themeColor="text1"/>
        </w:rPr>
      </w:pPr>
      <w:r w:rsidRPr="00FD1076">
        <w:rPr>
          <w:rFonts w:cs="Arial"/>
          <w:color w:val="000000" w:themeColor="text1"/>
        </w:rPr>
        <w:t>Il est interfacé avec l’outil SIRH de l’UBE (SIHAM) permet</w:t>
      </w:r>
      <w:r w:rsidR="00136B24" w:rsidRPr="00FD1076">
        <w:rPr>
          <w:rFonts w:cs="Arial"/>
          <w:color w:val="000000" w:themeColor="text1"/>
        </w:rPr>
        <w:t>tant ainsi</w:t>
      </w:r>
      <w:r w:rsidRPr="00FD1076">
        <w:rPr>
          <w:rFonts w:cs="Arial"/>
          <w:color w:val="000000" w:themeColor="text1"/>
        </w:rPr>
        <w:t xml:space="preserve"> au secrétariat du </w:t>
      </w:r>
      <w:r w:rsidR="001C710E">
        <w:rPr>
          <w:rFonts w:cs="Arial"/>
          <w:color w:val="000000" w:themeColor="text1"/>
        </w:rPr>
        <w:t>service de médecine de prévention</w:t>
      </w:r>
      <w:r w:rsidRPr="00FD1076">
        <w:rPr>
          <w:rFonts w:cs="Arial"/>
          <w:color w:val="000000" w:themeColor="text1"/>
        </w:rPr>
        <w:t xml:space="preserve"> d’</w:t>
      </w:r>
      <w:r w:rsidR="001C710E">
        <w:rPr>
          <w:rFonts w:cs="Arial"/>
          <w:color w:val="000000" w:themeColor="text1"/>
        </w:rPr>
        <w:t>accéder aux</w:t>
      </w:r>
      <w:r w:rsidRPr="00FD1076">
        <w:rPr>
          <w:rFonts w:cs="Arial"/>
          <w:color w:val="000000" w:themeColor="text1"/>
        </w:rPr>
        <w:t xml:space="preserve"> informations relatives aux congé longue durée, longue maladie </w:t>
      </w:r>
      <w:r w:rsidR="00136B24" w:rsidRPr="00FD1076">
        <w:rPr>
          <w:rFonts w:cs="Arial"/>
          <w:color w:val="000000" w:themeColor="text1"/>
        </w:rPr>
        <w:t>etc.</w:t>
      </w:r>
      <w:r w:rsidR="00671DC2" w:rsidRPr="00FD1076">
        <w:rPr>
          <w:rFonts w:cs="Arial"/>
          <w:color w:val="000000" w:themeColor="text1"/>
        </w:rPr>
        <w:t xml:space="preserve"> Une réflexion est à mener pour les nouveaux entrants.</w:t>
      </w:r>
      <w:r w:rsidR="00136B24" w:rsidRPr="00FD1076">
        <w:rPr>
          <w:rFonts w:cs="Arial"/>
          <w:color w:val="000000" w:themeColor="text1"/>
        </w:rPr>
        <w:t xml:space="preserve"> </w:t>
      </w:r>
    </w:p>
    <w:p w14:paraId="054DA78B" w14:textId="358EB21B" w:rsidR="001C710E" w:rsidRDefault="0089650B" w:rsidP="00A93DF0">
      <w:pPr>
        <w:suppressAutoHyphens w:val="0"/>
        <w:autoSpaceDE w:val="0"/>
        <w:autoSpaceDN w:val="0"/>
        <w:adjustRightInd w:val="0"/>
        <w:rPr>
          <w:rFonts w:cs="Arial"/>
          <w:color w:val="000000" w:themeColor="text1"/>
        </w:rPr>
      </w:pPr>
      <w:r w:rsidRPr="00FD1076">
        <w:rPr>
          <w:rFonts w:cs="Arial"/>
          <w:color w:val="000000" w:themeColor="text1"/>
        </w:rPr>
        <w:t xml:space="preserve">L’outil est </w:t>
      </w:r>
      <w:r w:rsidR="0071027C" w:rsidRPr="00FD1076">
        <w:rPr>
          <w:rFonts w:cs="Arial"/>
          <w:color w:val="000000" w:themeColor="text1"/>
        </w:rPr>
        <w:t xml:space="preserve">à </w:t>
      </w:r>
      <w:r w:rsidRPr="00FD1076">
        <w:rPr>
          <w:rFonts w:cs="Arial"/>
          <w:color w:val="000000" w:themeColor="text1"/>
        </w:rPr>
        <w:t>paramétr</w:t>
      </w:r>
      <w:r w:rsidR="0071027C" w:rsidRPr="00FD1076">
        <w:rPr>
          <w:rFonts w:cs="Arial"/>
          <w:color w:val="000000" w:themeColor="text1"/>
        </w:rPr>
        <w:t>er</w:t>
      </w:r>
      <w:r w:rsidR="00873116" w:rsidRPr="00FD1076">
        <w:rPr>
          <w:rFonts w:cs="Arial"/>
          <w:color w:val="000000" w:themeColor="text1"/>
        </w:rPr>
        <w:t xml:space="preserve"> et nécessite </w:t>
      </w:r>
      <w:r w:rsidR="001C710E">
        <w:rPr>
          <w:rFonts w:cs="Arial"/>
          <w:color w:val="000000" w:themeColor="text1"/>
        </w:rPr>
        <w:t xml:space="preserve">un </w:t>
      </w:r>
      <w:r w:rsidR="00873116" w:rsidRPr="00FD1076">
        <w:rPr>
          <w:rFonts w:cs="Arial"/>
          <w:color w:val="000000" w:themeColor="text1"/>
        </w:rPr>
        <w:t xml:space="preserve">transfert </w:t>
      </w:r>
      <w:r w:rsidR="0027239A" w:rsidRPr="00FD1076">
        <w:rPr>
          <w:rFonts w:cs="Arial"/>
          <w:color w:val="000000" w:themeColor="text1"/>
        </w:rPr>
        <w:t>d’informations</w:t>
      </w:r>
      <w:r w:rsidR="00873116" w:rsidRPr="00FD1076">
        <w:rPr>
          <w:rFonts w:cs="Arial"/>
          <w:color w:val="000000" w:themeColor="text1"/>
        </w:rPr>
        <w:t xml:space="preserve"> actuellement en cours</w:t>
      </w:r>
      <w:r w:rsidRPr="00FD1076">
        <w:rPr>
          <w:rFonts w:cs="Arial"/>
          <w:color w:val="000000" w:themeColor="text1"/>
        </w:rPr>
        <w:t xml:space="preserve">. </w:t>
      </w:r>
      <w:r w:rsidR="001C710E" w:rsidRPr="001C710E">
        <w:rPr>
          <w:rFonts w:cs="Arial"/>
          <w:color w:val="000000" w:themeColor="text1"/>
        </w:rPr>
        <w:t xml:space="preserve">Lors de la prise de fonctions du médecin du travail, les conditions de saisie et d’utilisation de cet outil devront être définies en concertation avec le prestataire et les services transversaux et supports (Direction du Numérique, </w:t>
      </w:r>
      <w:r w:rsidR="003567FA">
        <w:rPr>
          <w:rFonts w:cs="Arial"/>
          <w:color w:val="000000" w:themeColor="text1"/>
        </w:rPr>
        <w:t>Pôle RH</w:t>
      </w:r>
      <w:r w:rsidR="001C710E" w:rsidRPr="001C710E">
        <w:rPr>
          <w:rFonts w:cs="Arial"/>
          <w:color w:val="000000" w:themeColor="text1"/>
        </w:rPr>
        <w:t>, etc.). Cette organisation permettra également de préciser les droits d’accès des professionnels de l’UBE concernés par les questions de santé au travail</w:t>
      </w:r>
      <w:r w:rsidR="0027239A" w:rsidRPr="00FD1076">
        <w:rPr>
          <w:rFonts w:cs="Arial"/>
          <w:color w:val="000000" w:themeColor="text1"/>
        </w:rPr>
        <w:t xml:space="preserve">. </w:t>
      </w:r>
    </w:p>
    <w:p w14:paraId="34D487F5" w14:textId="0B563576" w:rsidR="0089650B" w:rsidRPr="00FD1076" w:rsidRDefault="001C710E" w:rsidP="00A93DF0">
      <w:pPr>
        <w:suppressAutoHyphens w:val="0"/>
        <w:autoSpaceDE w:val="0"/>
        <w:autoSpaceDN w:val="0"/>
        <w:adjustRightInd w:val="0"/>
        <w:rPr>
          <w:color w:val="000000" w:themeColor="text1"/>
        </w:rPr>
      </w:pPr>
      <w:r w:rsidRPr="001C710E">
        <w:rPr>
          <w:rFonts w:cs="Arial"/>
          <w:color w:val="000000" w:themeColor="text1"/>
        </w:rPr>
        <w:t>Le déploiement du passeport de prévention, prévu par la réglementation, devra être pris en considération dans la configuration et l’utilisation de l’outil.</w:t>
      </w:r>
    </w:p>
    <w:p w14:paraId="7376A27E" w14:textId="34ED8635" w:rsidR="0060583C" w:rsidRPr="003E1B93" w:rsidRDefault="0060583C" w:rsidP="00FC5770">
      <w:pPr>
        <w:pStyle w:val="Titre3"/>
      </w:pPr>
      <w:bookmarkStart w:id="26" w:name="_Toc216767406"/>
      <w:r>
        <w:t xml:space="preserve">Formation </w:t>
      </w:r>
      <w:r w:rsidR="00BD3B9E">
        <w:t>professionnelle continue</w:t>
      </w:r>
      <w:bookmarkEnd w:id="26"/>
    </w:p>
    <w:p w14:paraId="39CF8318" w14:textId="61F7B61F" w:rsidR="00152D5B" w:rsidRPr="00316CAA" w:rsidRDefault="00D659A2" w:rsidP="00D659A2">
      <w:pPr>
        <w:rPr>
          <w:rFonts w:cs="Arial"/>
          <w:color w:val="000000" w:themeColor="text1"/>
        </w:rPr>
      </w:pPr>
      <w:r w:rsidRPr="00316CAA">
        <w:rPr>
          <w:rFonts w:cs="Arial"/>
          <w:color w:val="000000" w:themeColor="text1"/>
        </w:rPr>
        <w:t xml:space="preserve">Le </w:t>
      </w:r>
      <w:r w:rsidR="0021257A">
        <w:rPr>
          <w:rFonts w:cs="Arial"/>
          <w:color w:val="000000" w:themeColor="text1"/>
        </w:rPr>
        <w:t>médecin du travail</w:t>
      </w:r>
      <w:r w:rsidRPr="00316CAA">
        <w:rPr>
          <w:rFonts w:cs="Arial"/>
          <w:color w:val="000000" w:themeColor="text1"/>
        </w:rPr>
        <w:t xml:space="preserve"> bénéficie d’une formation professionnelle continue, obligation déontologique et </w:t>
      </w:r>
      <w:r w:rsidR="002949BE" w:rsidRPr="00316CAA">
        <w:rPr>
          <w:rFonts w:cs="Arial"/>
          <w:color w:val="000000" w:themeColor="text1"/>
        </w:rPr>
        <w:t>réglementaire</w:t>
      </w:r>
      <w:r w:rsidRPr="00316CAA">
        <w:rPr>
          <w:rFonts w:cs="Arial"/>
          <w:color w:val="000000" w:themeColor="text1"/>
        </w:rPr>
        <w:t xml:space="preserve">, à la charge du prestataire (frais d’inscription, pédagogiques et de missions). </w:t>
      </w:r>
    </w:p>
    <w:p w14:paraId="748D7568" w14:textId="66CBF3B2" w:rsidR="009E4DB8" w:rsidRPr="00B96227" w:rsidRDefault="00316CAA" w:rsidP="00D659A2">
      <w:pPr>
        <w:rPr>
          <w:rFonts w:cs="Arial"/>
          <w:color w:val="000000" w:themeColor="text1"/>
        </w:rPr>
      </w:pPr>
      <w:r w:rsidRPr="00316CAA">
        <w:rPr>
          <w:rFonts w:cs="Arial"/>
          <w:color w:val="000000" w:themeColor="text1"/>
        </w:rPr>
        <w:t xml:space="preserve">Des </w:t>
      </w:r>
      <w:r w:rsidRPr="00B96227">
        <w:rPr>
          <w:rFonts w:cs="Arial"/>
          <w:color w:val="000000" w:themeColor="text1"/>
        </w:rPr>
        <w:t>formations ou informations complémentaires</w:t>
      </w:r>
      <w:r w:rsidR="009E4DB8" w:rsidRPr="00B96227">
        <w:rPr>
          <w:rFonts w:cs="Arial"/>
          <w:color w:val="000000" w:themeColor="text1"/>
        </w:rPr>
        <w:t xml:space="preserve"> seront organisées et prises en charge par l’UBE : </w:t>
      </w:r>
    </w:p>
    <w:p w14:paraId="0051E75F" w14:textId="03413F08" w:rsidR="009E4DB8" w:rsidRPr="00B96227" w:rsidRDefault="009E4DB8" w:rsidP="009E4DB8">
      <w:pPr>
        <w:pStyle w:val="Paragraphedeliste"/>
        <w:numPr>
          <w:ilvl w:val="0"/>
          <w:numId w:val="42"/>
        </w:numPr>
        <w:rPr>
          <w:rFonts w:ascii="Arial" w:hAnsi="Arial" w:cs="Arial"/>
          <w:color w:val="000000" w:themeColor="text1"/>
          <w:sz w:val="20"/>
          <w:szCs w:val="20"/>
        </w:rPr>
      </w:pPr>
      <w:r w:rsidRPr="00B96227">
        <w:rPr>
          <w:rFonts w:ascii="Arial" w:hAnsi="Arial" w:cs="Arial"/>
          <w:color w:val="000000" w:themeColor="text1"/>
          <w:sz w:val="20"/>
          <w:szCs w:val="20"/>
        </w:rPr>
        <w:t xml:space="preserve">Formations </w:t>
      </w:r>
      <w:r w:rsidR="00316CAA" w:rsidRPr="00B96227">
        <w:rPr>
          <w:rFonts w:ascii="Arial" w:hAnsi="Arial" w:cs="Arial"/>
          <w:color w:val="000000" w:themeColor="text1"/>
          <w:sz w:val="20"/>
          <w:szCs w:val="20"/>
        </w:rPr>
        <w:t>en lien avec l’environnement professionnel de l’UBE</w:t>
      </w:r>
      <w:r w:rsidRPr="00B96227">
        <w:rPr>
          <w:rFonts w:ascii="Arial" w:hAnsi="Arial" w:cs="Arial"/>
          <w:color w:val="000000" w:themeColor="text1"/>
          <w:sz w:val="20"/>
          <w:szCs w:val="20"/>
        </w:rPr>
        <w:t xml:space="preserve"> et réglementairement nécessaires (exemple de la formation nécessaire au suivi individuel renforcé d'un travailleur exposé aux rayonnements ionisants) </w:t>
      </w:r>
    </w:p>
    <w:p w14:paraId="57939618" w14:textId="04898569" w:rsidR="009E4DB8" w:rsidRPr="00B96227" w:rsidRDefault="009E4DB8" w:rsidP="009E4DB8">
      <w:pPr>
        <w:pStyle w:val="Paragraphedeliste"/>
        <w:numPr>
          <w:ilvl w:val="0"/>
          <w:numId w:val="42"/>
        </w:numPr>
        <w:spacing w:after="0"/>
        <w:ind w:left="714" w:hanging="357"/>
        <w:rPr>
          <w:rFonts w:ascii="Arial" w:hAnsi="Arial" w:cs="Arial"/>
          <w:color w:val="000000" w:themeColor="text1"/>
          <w:sz w:val="20"/>
          <w:szCs w:val="20"/>
        </w:rPr>
      </w:pPr>
      <w:r w:rsidRPr="00B96227">
        <w:rPr>
          <w:rFonts w:ascii="Arial" w:hAnsi="Arial" w:cs="Arial"/>
          <w:color w:val="000000" w:themeColor="text1"/>
          <w:sz w:val="20"/>
          <w:szCs w:val="20"/>
        </w:rPr>
        <w:t xml:space="preserve">Formations à </w:t>
      </w:r>
      <w:r w:rsidR="00316CAA" w:rsidRPr="00B96227">
        <w:rPr>
          <w:rFonts w:ascii="Arial" w:hAnsi="Arial" w:cs="Arial"/>
          <w:color w:val="000000" w:themeColor="text1"/>
          <w:sz w:val="20"/>
          <w:szCs w:val="20"/>
        </w:rPr>
        <w:t>l’utilisation des outils internes (notamment le logiciel KITRY EHS).</w:t>
      </w:r>
    </w:p>
    <w:p w14:paraId="7B2F04BE" w14:textId="22C96D74" w:rsidR="002949BE" w:rsidRPr="00B96227" w:rsidRDefault="00316CAA" w:rsidP="00D659A2">
      <w:pPr>
        <w:rPr>
          <w:rFonts w:cs="Arial"/>
          <w:color w:val="000000" w:themeColor="text1"/>
        </w:rPr>
      </w:pPr>
      <w:r w:rsidRPr="00B96227">
        <w:rPr>
          <w:rFonts w:cs="Arial"/>
          <w:color w:val="000000" w:themeColor="text1"/>
        </w:rPr>
        <w:t xml:space="preserve">Ces sessions </w:t>
      </w:r>
      <w:r w:rsidR="00722016" w:rsidRPr="00B96227">
        <w:rPr>
          <w:rFonts w:cs="Arial"/>
          <w:color w:val="000000" w:themeColor="text1"/>
        </w:rPr>
        <w:t xml:space="preserve">prises en charge par l’UBE </w:t>
      </w:r>
      <w:r w:rsidRPr="00B96227">
        <w:rPr>
          <w:rFonts w:cs="Arial"/>
          <w:color w:val="000000" w:themeColor="text1"/>
        </w:rPr>
        <w:t>se dérouleront sur le temps de travail dédié à l’UBE, conformément aux dispositions légales et contractuelles.</w:t>
      </w:r>
      <w:r w:rsidR="00EB6CCE" w:rsidRPr="00B96227">
        <w:rPr>
          <w:rFonts w:cs="Arial"/>
          <w:color w:val="000000" w:themeColor="text1"/>
        </w:rPr>
        <w:t xml:space="preserve"> </w:t>
      </w:r>
    </w:p>
    <w:p w14:paraId="49E41A7C" w14:textId="0B080F80" w:rsidR="00B00D2D" w:rsidRDefault="003C133A" w:rsidP="00E84239">
      <w:pPr>
        <w:pStyle w:val="Titre3"/>
      </w:pPr>
      <w:bookmarkStart w:id="27" w:name="_Toc216767407"/>
      <w:r>
        <w:lastRenderedPageBreak/>
        <w:t>Temps de travail</w:t>
      </w:r>
      <w:r w:rsidR="002C4EBF">
        <w:t xml:space="preserve"> et congés</w:t>
      </w:r>
      <w:bookmarkEnd w:id="27"/>
    </w:p>
    <w:p w14:paraId="4FBC47A6" w14:textId="77015D26" w:rsidR="002C4EBF" w:rsidRPr="00DC29EA" w:rsidRDefault="002C4EBF" w:rsidP="002C4EBF">
      <w:pPr>
        <w:rPr>
          <w:rFonts w:cs="Arial"/>
        </w:rPr>
      </w:pPr>
      <w:r w:rsidRPr="00DC29EA">
        <w:rPr>
          <w:rFonts w:cs="Arial"/>
        </w:rPr>
        <w:t>Le médecin du travail est recruté sur la base d’un temps plein soit une durée annuelle de travail effectif de 1 607 heures maximum (cf. paragraphe tarification et article 1).</w:t>
      </w:r>
    </w:p>
    <w:p w14:paraId="79F577AC" w14:textId="489519D3" w:rsidR="003C133A" w:rsidRPr="00B96227" w:rsidRDefault="003C133A" w:rsidP="00770909">
      <w:pPr>
        <w:rPr>
          <w:rFonts w:cs="Arial"/>
          <w:color w:val="000000" w:themeColor="text1"/>
        </w:rPr>
      </w:pPr>
      <w:r w:rsidRPr="00B96227">
        <w:rPr>
          <w:rFonts w:cs="Arial"/>
          <w:color w:val="000000" w:themeColor="text1"/>
        </w:rPr>
        <w:t>Le médecin du travail travaille pour l’</w:t>
      </w:r>
      <w:r w:rsidR="002C4EBF" w:rsidRPr="00B96227">
        <w:rPr>
          <w:rFonts w:cs="Arial"/>
          <w:color w:val="000000" w:themeColor="text1"/>
        </w:rPr>
        <w:t>U</w:t>
      </w:r>
      <w:r w:rsidRPr="00B96227">
        <w:rPr>
          <w:rFonts w:cs="Arial"/>
          <w:color w:val="000000" w:themeColor="text1"/>
        </w:rPr>
        <w:t>BE du lundi au vendredi</w:t>
      </w:r>
      <w:r w:rsidR="002C4EBF" w:rsidRPr="00B96227">
        <w:rPr>
          <w:rFonts w:cs="Arial"/>
          <w:color w:val="000000" w:themeColor="text1"/>
        </w:rPr>
        <w:t xml:space="preserve"> et ses horaires sont en adéquation avec l’organisation du service de médecine de prévention : à </w:t>
      </w:r>
      <w:r w:rsidRPr="00B96227">
        <w:rPr>
          <w:rFonts w:cs="Arial"/>
          <w:color w:val="000000" w:themeColor="text1"/>
        </w:rPr>
        <w:t>titre indicatif</w:t>
      </w:r>
      <w:r w:rsidR="002C4EBF" w:rsidRPr="00B96227">
        <w:rPr>
          <w:rFonts w:cs="Arial"/>
          <w:color w:val="000000" w:themeColor="text1"/>
        </w:rPr>
        <w:t>, l</w:t>
      </w:r>
      <w:r w:rsidRPr="00B96227">
        <w:rPr>
          <w:rFonts w:cs="Arial"/>
          <w:color w:val="000000" w:themeColor="text1"/>
        </w:rPr>
        <w:t>e service</w:t>
      </w:r>
      <w:r w:rsidR="002C4EBF" w:rsidRPr="00B96227">
        <w:rPr>
          <w:rFonts w:cs="Arial"/>
          <w:color w:val="000000" w:themeColor="text1"/>
        </w:rPr>
        <w:t xml:space="preserve"> est ouvert de</w:t>
      </w:r>
      <w:r w:rsidRPr="00B96227">
        <w:rPr>
          <w:rFonts w:cs="Arial"/>
          <w:color w:val="000000" w:themeColor="text1"/>
        </w:rPr>
        <w:t xml:space="preserve"> 08h20</w:t>
      </w:r>
      <w:r w:rsidR="002C4EBF" w:rsidRPr="00B96227">
        <w:rPr>
          <w:rFonts w:cs="Arial"/>
          <w:color w:val="000000" w:themeColor="text1"/>
        </w:rPr>
        <w:t xml:space="preserve"> à </w:t>
      </w:r>
      <w:r w:rsidRPr="00B96227">
        <w:rPr>
          <w:rFonts w:cs="Arial"/>
          <w:color w:val="000000" w:themeColor="text1"/>
        </w:rPr>
        <w:t xml:space="preserve">12h30 </w:t>
      </w:r>
      <w:r w:rsidR="002C4EBF" w:rsidRPr="00B96227">
        <w:rPr>
          <w:rFonts w:cs="Arial"/>
          <w:color w:val="000000" w:themeColor="text1"/>
        </w:rPr>
        <w:t xml:space="preserve">et de </w:t>
      </w:r>
      <w:r w:rsidRPr="00B96227">
        <w:rPr>
          <w:rFonts w:cs="Arial"/>
          <w:color w:val="000000" w:themeColor="text1"/>
        </w:rPr>
        <w:t xml:space="preserve">13h15 </w:t>
      </w:r>
      <w:r w:rsidR="002C4EBF" w:rsidRPr="00B96227">
        <w:rPr>
          <w:rFonts w:cs="Arial"/>
          <w:color w:val="000000" w:themeColor="text1"/>
        </w:rPr>
        <w:t xml:space="preserve">à </w:t>
      </w:r>
      <w:r w:rsidRPr="00B96227">
        <w:rPr>
          <w:rFonts w:cs="Arial"/>
          <w:color w:val="000000" w:themeColor="text1"/>
        </w:rPr>
        <w:t xml:space="preserve">16h15. </w:t>
      </w:r>
    </w:p>
    <w:p w14:paraId="0D8A34E5" w14:textId="77777777" w:rsidR="003F0C7C" w:rsidRDefault="00770909" w:rsidP="00770909">
      <w:pPr>
        <w:rPr>
          <w:rFonts w:cs="Arial"/>
          <w:color w:val="000000" w:themeColor="text1"/>
        </w:rPr>
      </w:pPr>
      <w:r w:rsidRPr="003567FA">
        <w:rPr>
          <w:rFonts w:cs="Arial"/>
          <w:color w:val="000000" w:themeColor="text1"/>
        </w:rPr>
        <w:t xml:space="preserve">Les congés de l’université sont liés au </w:t>
      </w:r>
      <w:r w:rsidR="007D4617" w:rsidRPr="003567FA">
        <w:rPr>
          <w:rFonts w:cs="Arial"/>
          <w:color w:val="000000" w:themeColor="text1"/>
        </w:rPr>
        <w:t>calendrier des formations</w:t>
      </w:r>
      <w:r w:rsidR="00D7632F" w:rsidRPr="003567FA">
        <w:rPr>
          <w:rFonts w:cs="Arial"/>
          <w:color w:val="000000" w:themeColor="text1"/>
        </w:rPr>
        <w:t xml:space="preserve"> universitaire</w:t>
      </w:r>
      <w:r w:rsidR="00BD3B9E" w:rsidRPr="003567FA">
        <w:rPr>
          <w:rFonts w:cs="Arial"/>
          <w:color w:val="000000" w:themeColor="text1"/>
        </w:rPr>
        <w:t>s</w:t>
      </w:r>
      <w:r w:rsidR="007D4617" w:rsidRPr="003567FA">
        <w:rPr>
          <w:rFonts w:cs="Arial"/>
          <w:color w:val="000000" w:themeColor="text1"/>
        </w:rPr>
        <w:t xml:space="preserve">. </w:t>
      </w:r>
      <w:r w:rsidR="00D7632F" w:rsidRPr="003567FA">
        <w:rPr>
          <w:rFonts w:cs="Arial"/>
          <w:color w:val="000000" w:themeColor="text1"/>
        </w:rPr>
        <w:t>L</w:t>
      </w:r>
      <w:r w:rsidR="007D4617" w:rsidRPr="003567FA">
        <w:rPr>
          <w:rFonts w:cs="Arial"/>
          <w:color w:val="000000" w:themeColor="text1"/>
        </w:rPr>
        <w:t>es agents publics sont invités à prendre leurs congés</w:t>
      </w:r>
      <w:r w:rsidR="00BD3B9E" w:rsidRPr="003567FA">
        <w:rPr>
          <w:rFonts w:cs="Arial"/>
          <w:color w:val="000000" w:themeColor="text1"/>
        </w:rPr>
        <w:t>,</w:t>
      </w:r>
      <w:r w:rsidR="007D4617" w:rsidRPr="003567FA">
        <w:rPr>
          <w:rFonts w:cs="Arial"/>
          <w:color w:val="000000" w:themeColor="text1"/>
        </w:rPr>
        <w:t xml:space="preserve"> </w:t>
      </w:r>
      <w:r w:rsidR="00BD3B9E" w:rsidRPr="003567FA">
        <w:rPr>
          <w:rFonts w:cs="Arial"/>
          <w:color w:val="000000" w:themeColor="text1"/>
        </w:rPr>
        <w:t xml:space="preserve">autant que possible, </w:t>
      </w:r>
      <w:r w:rsidR="007D4617" w:rsidRPr="003567FA">
        <w:rPr>
          <w:rFonts w:cs="Arial"/>
          <w:color w:val="000000" w:themeColor="text1"/>
        </w:rPr>
        <w:t>pendant les</w:t>
      </w:r>
      <w:r w:rsidR="00BD3B9E" w:rsidRPr="003567FA">
        <w:rPr>
          <w:rFonts w:cs="Arial"/>
          <w:color w:val="000000" w:themeColor="text1"/>
        </w:rPr>
        <w:t xml:space="preserve"> périodes de</w:t>
      </w:r>
      <w:r w:rsidR="007D4617" w:rsidRPr="003567FA">
        <w:rPr>
          <w:rFonts w:cs="Arial"/>
          <w:color w:val="000000" w:themeColor="text1"/>
        </w:rPr>
        <w:t xml:space="preserve"> vacances scolaires. </w:t>
      </w:r>
    </w:p>
    <w:p w14:paraId="0A028CC3" w14:textId="30F04B6C" w:rsidR="00BD3B9E" w:rsidRPr="003567FA" w:rsidRDefault="00D7632F" w:rsidP="00770909">
      <w:pPr>
        <w:rPr>
          <w:rFonts w:cs="Arial"/>
          <w:color w:val="000000" w:themeColor="text1"/>
        </w:rPr>
      </w:pPr>
      <w:r w:rsidRPr="003567FA">
        <w:rPr>
          <w:rFonts w:cs="Arial"/>
          <w:color w:val="000000" w:themeColor="text1"/>
        </w:rPr>
        <w:t>Les services sont fermés</w:t>
      </w:r>
      <w:r w:rsidR="00BD3B9E" w:rsidRPr="003567FA">
        <w:rPr>
          <w:rFonts w:cs="Arial"/>
          <w:color w:val="000000" w:themeColor="text1"/>
        </w:rPr>
        <w:t xml:space="preserve"> : </w:t>
      </w:r>
    </w:p>
    <w:p w14:paraId="63A37E00" w14:textId="55BF5521" w:rsidR="00BD3B9E" w:rsidRPr="003567FA" w:rsidRDefault="00BD3B9E" w:rsidP="00F33CF8">
      <w:pPr>
        <w:pStyle w:val="Paragraphedeliste"/>
        <w:numPr>
          <w:ilvl w:val="0"/>
          <w:numId w:val="19"/>
        </w:numPr>
        <w:spacing w:before="0" w:after="0" w:line="259" w:lineRule="auto"/>
        <w:ind w:left="714" w:hanging="357"/>
        <w:contextualSpacing w:val="0"/>
        <w:rPr>
          <w:rFonts w:ascii="Arial" w:hAnsi="Arial" w:cs="Arial"/>
          <w:color w:val="000000" w:themeColor="text1"/>
          <w:sz w:val="20"/>
          <w:szCs w:val="20"/>
        </w:rPr>
      </w:pPr>
      <w:r w:rsidRPr="003567FA">
        <w:rPr>
          <w:rFonts w:ascii="Arial" w:hAnsi="Arial" w:cs="Arial"/>
          <w:color w:val="000000" w:themeColor="text1"/>
          <w:sz w:val="20"/>
          <w:szCs w:val="20"/>
        </w:rPr>
        <w:t>Quatre</w:t>
      </w:r>
      <w:r w:rsidR="00D7632F" w:rsidRPr="003567FA">
        <w:rPr>
          <w:rFonts w:ascii="Arial" w:hAnsi="Arial" w:cs="Arial"/>
          <w:color w:val="000000" w:themeColor="text1"/>
          <w:sz w:val="20"/>
          <w:szCs w:val="20"/>
        </w:rPr>
        <w:t xml:space="preserve"> semaines entre la mi-juillet et la mi-août,</w:t>
      </w:r>
    </w:p>
    <w:p w14:paraId="0FFB4278" w14:textId="188E86D9" w:rsidR="00BD3B9E" w:rsidRPr="003567FA" w:rsidRDefault="00BD3B9E" w:rsidP="00F33CF8">
      <w:pPr>
        <w:pStyle w:val="Paragraphedeliste"/>
        <w:numPr>
          <w:ilvl w:val="0"/>
          <w:numId w:val="19"/>
        </w:numPr>
        <w:spacing w:before="0" w:after="0" w:line="259" w:lineRule="auto"/>
        <w:ind w:left="714" w:hanging="357"/>
        <w:contextualSpacing w:val="0"/>
        <w:rPr>
          <w:rFonts w:ascii="Arial" w:hAnsi="Arial" w:cs="Arial"/>
          <w:color w:val="000000" w:themeColor="text1"/>
          <w:sz w:val="20"/>
          <w:szCs w:val="20"/>
        </w:rPr>
      </w:pPr>
      <w:r w:rsidRPr="003567FA">
        <w:rPr>
          <w:rFonts w:ascii="Arial" w:hAnsi="Arial" w:cs="Arial"/>
          <w:color w:val="000000" w:themeColor="text1"/>
          <w:sz w:val="20"/>
          <w:szCs w:val="20"/>
        </w:rPr>
        <w:t>Deux</w:t>
      </w:r>
      <w:r w:rsidR="00D7632F" w:rsidRPr="003567FA">
        <w:rPr>
          <w:rFonts w:ascii="Arial" w:hAnsi="Arial" w:cs="Arial"/>
          <w:color w:val="000000" w:themeColor="text1"/>
          <w:sz w:val="20"/>
          <w:szCs w:val="20"/>
        </w:rPr>
        <w:t xml:space="preserve"> semaines pour les congés de fin d’année (</w:t>
      </w:r>
      <w:r w:rsidRPr="003567FA">
        <w:rPr>
          <w:rFonts w:ascii="Arial" w:hAnsi="Arial" w:cs="Arial"/>
          <w:color w:val="000000" w:themeColor="text1"/>
          <w:sz w:val="20"/>
          <w:szCs w:val="20"/>
        </w:rPr>
        <w:t>N</w:t>
      </w:r>
      <w:r w:rsidR="00D7632F" w:rsidRPr="003567FA">
        <w:rPr>
          <w:rFonts w:ascii="Arial" w:hAnsi="Arial" w:cs="Arial"/>
          <w:color w:val="000000" w:themeColor="text1"/>
          <w:sz w:val="20"/>
          <w:szCs w:val="20"/>
        </w:rPr>
        <w:t xml:space="preserve">oël et </w:t>
      </w:r>
      <w:r w:rsidRPr="003567FA">
        <w:rPr>
          <w:rFonts w:ascii="Arial" w:hAnsi="Arial" w:cs="Arial"/>
          <w:color w:val="000000" w:themeColor="text1"/>
          <w:sz w:val="20"/>
          <w:szCs w:val="20"/>
        </w:rPr>
        <w:t>J</w:t>
      </w:r>
      <w:r w:rsidR="00D7632F" w:rsidRPr="003567FA">
        <w:rPr>
          <w:rFonts w:ascii="Arial" w:hAnsi="Arial" w:cs="Arial"/>
          <w:color w:val="000000" w:themeColor="text1"/>
          <w:sz w:val="20"/>
          <w:szCs w:val="20"/>
        </w:rPr>
        <w:t>our de l’</w:t>
      </w:r>
      <w:r w:rsidRPr="003567FA">
        <w:rPr>
          <w:rFonts w:ascii="Arial" w:hAnsi="Arial" w:cs="Arial"/>
          <w:color w:val="000000" w:themeColor="text1"/>
          <w:sz w:val="20"/>
          <w:szCs w:val="20"/>
        </w:rPr>
        <w:t>A</w:t>
      </w:r>
      <w:r w:rsidR="00D7632F" w:rsidRPr="003567FA">
        <w:rPr>
          <w:rFonts w:ascii="Arial" w:hAnsi="Arial" w:cs="Arial"/>
          <w:color w:val="000000" w:themeColor="text1"/>
          <w:sz w:val="20"/>
          <w:szCs w:val="20"/>
        </w:rPr>
        <w:t xml:space="preserve">n). </w:t>
      </w:r>
    </w:p>
    <w:p w14:paraId="4ED8E78E" w14:textId="378A6F1F" w:rsidR="00770909" w:rsidRPr="003567FA" w:rsidRDefault="0027239A" w:rsidP="00770909">
      <w:pPr>
        <w:rPr>
          <w:rFonts w:cs="Arial"/>
          <w:color w:val="000000" w:themeColor="text1"/>
        </w:rPr>
      </w:pPr>
      <w:r w:rsidRPr="003567FA">
        <w:rPr>
          <w:rFonts w:cs="Arial"/>
          <w:color w:val="000000" w:themeColor="text1"/>
        </w:rPr>
        <w:t>L</w:t>
      </w:r>
      <w:r w:rsidR="00D7632F" w:rsidRPr="003567FA">
        <w:rPr>
          <w:rFonts w:cs="Arial"/>
          <w:color w:val="000000" w:themeColor="text1"/>
        </w:rPr>
        <w:t xml:space="preserve">es dates </w:t>
      </w:r>
      <w:r w:rsidR="00BD3B9E" w:rsidRPr="003567FA">
        <w:rPr>
          <w:rFonts w:cs="Arial"/>
          <w:color w:val="000000" w:themeColor="text1"/>
        </w:rPr>
        <w:t xml:space="preserve">exactes </w:t>
      </w:r>
      <w:r w:rsidR="00D7632F" w:rsidRPr="003567FA">
        <w:rPr>
          <w:rFonts w:cs="Arial"/>
          <w:color w:val="000000" w:themeColor="text1"/>
        </w:rPr>
        <w:t xml:space="preserve">de fermetures sont communiquées par la Direction Générale des Services au </w:t>
      </w:r>
      <w:r w:rsidRPr="003567FA">
        <w:rPr>
          <w:rFonts w:cs="Arial"/>
          <w:color w:val="000000" w:themeColor="text1"/>
        </w:rPr>
        <w:t xml:space="preserve">prestataire, au </w:t>
      </w:r>
      <w:r w:rsidR="0021257A">
        <w:rPr>
          <w:rFonts w:cs="Arial"/>
          <w:color w:val="000000" w:themeColor="text1"/>
        </w:rPr>
        <w:t>médecin du travail</w:t>
      </w:r>
      <w:r w:rsidR="00D7632F" w:rsidRPr="003567FA">
        <w:rPr>
          <w:rFonts w:cs="Arial"/>
          <w:color w:val="000000" w:themeColor="text1"/>
        </w:rPr>
        <w:t xml:space="preserve"> et </w:t>
      </w:r>
      <w:r w:rsidRPr="003567FA">
        <w:rPr>
          <w:rFonts w:cs="Arial"/>
          <w:color w:val="000000" w:themeColor="text1"/>
        </w:rPr>
        <w:t xml:space="preserve">au </w:t>
      </w:r>
      <w:r w:rsidR="00D7632F" w:rsidRPr="003567FA">
        <w:rPr>
          <w:rFonts w:cs="Arial"/>
          <w:color w:val="000000" w:themeColor="text1"/>
        </w:rPr>
        <w:t>secrétariat</w:t>
      </w:r>
      <w:r w:rsidRPr="003567FA">
        <w:rPr>
          <w:rFonts w:cs="Arial"/>
          <w:color w:val="000000" w:themeColor="text1"/>
        </w:rPr>
        <w:t xml:space="preserve"> de </w:t>
      </w:r>
      <w:r w:rsidR="001C710E" w:rsidRPr="003567FA">
        <w:rPr>
          <w:rFonts w:cs="Arial"/>
          <w:color w:val="000000" w:themeColor="text1"/>
        </w:rPr>
        <w:t>médecin</w:t>
      </w:r>
      <w:r w:rsidR="00BD3B9E" w:rsidRPr="003567FA">
        <w:rPr>
          <w:rFonts w:cs="Arial"/>
          <w:color w:val="000000" w:themeColor="text1"/>
        </w:rPr>
        <w:t>e</w:t>
      </w:r>
      <w:r w:rsidR="001C710E" w:rsidRPr="003567FA">
        <w:rPr>
          <w:rFonts w:cs="Arial"/>
          <w:color w:val="000000" w:themeColor="text1"/>
        </w:rPr>
        <w:t xml:space="preserve"> </w:t>
      </w:r>
      <w:r w:rsidR="00BD3B9E" w:rsidRPr="003567FA">
        <w:rPr>
          <w:rFonts w:cs="Arial"/>
          <w:color w:val="000000" w:themeColor="text1"/>
        </w:rPr>
        <w:t>de prévention</w:t>
      </w:r>
      <w:r w:rsidRPr="003567FA">
        <w:rPr>
          <w:rFonts w:cs="Arial"/>
          <w:color w:val="000000" w:themeColor="text1"/>
        </w:rPr>
        <w:t xml:space="preserve"> de l’UBE</w:t>
      </w:r>
      <w:r w:rsidR="00D7632F" w:rsidRPr="003567FA">
        <w:rPr>
          <w:rFonts w:cs="Arial"/>
          <w:color w:val="000000" w:themeColor="text1"/>
        </w:rPr>
        <w:t xml:space="preserve">. </w:t>
      </w:r>
      <w:r w:rsidR="005568A8" w:rsidRPr="003567FA">
        <w:rPr>
          <w:rFonts w:cs="Arial"/>
          <w:color w:val="000000" w:themeColor="text1"/>
        </w:rPr>
        <w:t xml:space="preserve">Le </w:t>
      </w:r>
      <w:r w:rsidR="0021257A">
        <w:rPr>
          <w:rFonts w:cs="Arial"/>
          <w:color w:val="000000" w:themeColor="text1"/>
        </w:rPr>
        <w:t>médecin du travail</w:t>
      </w:r>
      <w:r w:rsidR="005568A8" w:rsidRPr="003567FA">
        <w:rPr>
          <w:rFonts w:cs="Arial"/>
          <w:color w:val="000000" w:themeColor="text1"/>
        </w:rPr>
        <w:t xml:space="preserve"> </w:t>
      </w:r>
      <w:r w:rsidR="00BD3B9E" w:rsidRPr="003567FA">
        <w:rPr>
          <w:rFonts w:cs="Arial"/>
          <w:color w:val="000000" w:themeColor="text1"/>
        </w:rPr>
        <w:t>est</w:t>
      </w:r>
      <w:r w:rsidR="005568A8" w:rsidRPr="003567FA">
        <w:rPr>
          <w:rFonts w:cs="Arial"/>
          <w:color w:val="000000" w:themeColor="text1"/>
        </w:rPr>
        <w:t xml:space="preserve"> soumis à ces dates de fermeture. </w:t>
      </w:r>
    </w:p>
    <w:p w14:paraId="25634175" w14:textId="6FDDA247" w:rsidR="003567FA" w:rsidRPr="00DC29EA" w:rsidRDefault="003567FA" w:rsidP="00FE42E8">
      <w:pPr>
        <w:rPr>
          <w:rFonts w:cs="Arial"/>
        </w:rPr>
      </w:pPr>
      <w:r w:rsidRPr="003567FA">
        <w:rPr>
          <w:rFonts w:cs="Arial"/>
          <w:color w:val="000000" w:themeColor="text1"/>
        </w:rPr>
        <w:t xml:space="preserve">En dehors des périodes de fermeture, le prestataire s’engage, le cas échéant par l’intermédiaire du médecin du travail, à notifier </w:t>
      </w:r>
      <w:r w:rsidR="009641BB">
        <w:rPr>
          <w:rFonts w:cs="Arial"/>
          <w:color w:val="000000" w:themeColor="text1"/>
        </w:rPr>
        <w:t>le</w:t>
      </w:r>
      <w:r w:rsidRPr="003567FA">
        <w:rPr>
          <w:rFonts w:cs="Arial"/>
          <w:color w:val="000000" w:themeColor="text1"/>
        </w:rPr>
        <w:t xml:space="preserve"> Pôle RH </w:t>
      </w:r>
      <w:r w:rsidR="005C67D7">
        <w:rPr>
          <w:rFonts w:cs="Arial"/>
          <w:color w:val="000000" w:themeColor="text1"/>
        </w:rPr>
        <w:t>des</w:t>
      </w:r>
      <w:r w:rsidRPr="003567FA">
        <w:rPr>
          <w:rFonts w:cs="Arial"/>
          <w:color w:val="000000" w:themeColor="text1"/>
        </w:rPr>
        <w:t xml:space="preserve"> absences programmées pour congés dans un délai de prévenance fixé lors de la réunion de lancement</w:t>
      </w:r>
      <w:r>
        <w:rPr>
          <w:rFonts w:cs="Arial"/>
          <w:color w:val="000000" w:themeColor="text1"/>
        </w:rPr>
        <w:t>.</w:t>
      </w:r>
      <w:r w:rsidR="003F0C7C">
        <w:rPr>
          <w:rFonts w:cs="Arial"/>
          <w:color w:val="000000" w:themeColor="text1"/>
        </w:rPr>
        <w:t xml:space="preserve"> </w:t>
      </w:r>
      <w:r w:rsidR="003F0C7C" w:rsidRPr="00DC29EA">
        <w:rPr>
          <w:rFonts w:cs="Arial"/>
        </w:rPr>
        <w:t xml:space="preserve">Ces absences </w:t>
      </w:r>
      <w:r w:rsidR="005C67D7" w:rsidRPr="00DC29EA">
        <w:rPr>
          <w:rFonts w:cs="Arial"/>
        </w:rPr>
        <w:t>correspondent</w:t>
      </w:r>
      <w:r w:rsidR="003F0C7C" w:rsidRPr="00DC29EA">
        <w:rPr>
          <w:rFonts w:cs="Arial"/>
        </w:rPr>
        <w:t xml:space="preserve"> autant que possible au période de congés du service de médecine de prévention</w:t>
      </w:r>
      <w:r w:rsidR="009641BB" w:rsidRPr="00DC29EA">
        <w:rPr>
          <w:rFonts w:cs="Arial"/>
        </w:rPr>
        <w:t> : les</w:t>
      </w:r>
      <w:r w:rsidR="003F0C7C" w:rsidRPr="00DC29EA">
        <w:rPr>
          <w:rFonts w:cs="Arial"/>
        </w:rPr>
        <w:t xml:space="preserve"> </w:t>
      </w:r>
      <w:r w:rsidR="005C67D7" w:rsidRPr="00DC29EA">
        <w:rPr>
          <w:rFonts w:cs="Arial"/>
        </w:rPr>
        <w:t xml:space="preserve">deux </w:t>
      </w:r>
      <w:r w:rsidR="003F0C7C" w:rsidRPr="00DC29EA">
        <w:rPr>
          <w:rFonts w:cs="Arial"/>
        </w:rPr>
        <w:t xml:space="preserve">secrétaires </w:t>
      </w:r>
      <w:r w:rsidR="005C67D7" w:rsidRPr="00DC29EA">
        <w:rPr>
          <w:rFonts w:cs="Arial"/>
        </w:rPr>
        <w:t xml:space="preserve">comme les agents de l’UBE </w:t>
      </w:r>
      <w:r w:rsidR="003F0C7C" w:rsidRPr="00DC29EA">
        <w:rPr>
          <w:rFonts w:cs="Arial"/>
        </w:rPr>
        <w:t>ont entre 9 et 10 semaines de congés</w:t>
      </w:r>
      <w:r w:rsidR="009641BB" w:rsidRPr="00DC29EA">
        <w:rPr>
          <w:rFonts w:cs="Arial"/>
        </w:rPr>
        <w:t xml:space="preserve"> et sont invité</w:t>
      </w:r>
      <w:r w:rsidR="005C67D7" w:rsidRPr="00DC29EA">
        <w:rPr>
          <w:rFonts w:cs="Arial"/>
        </w:rPr>
        <w:t>e</w:t>
      </w:r>
      <w:r w:rsidR="009641BB" w:rsidRPr="00DC29EA">
        <w:rPr>
          <w:rFonts w:cs="Arial"/>
        </w:rPr>
        <w:t>s à les prendre autant que possible sur les périodes de vacances scolaires</w:t>
      </w:r>
      <w:r w:rsidR="003F0C7C" w:rsidRPr="00DC29EA">
        <w:rPr>
          <w:rFonts w:cs="Arial"/>
        </w:rPr>
        <w:t xml:space="preserve">. </w:t>
      </w:r>
    </w:p>
    <w:p w14:paraId="6AFC865F" w14:textId="5A8CC2CA" w:rsidR="00FE42E8" w:rsidRPr="00DC29EA" w:rsidRDefault="00BD3B9E" w:rsidP="00FE42E8">
      <w:pPr>
        <w:rPr>
          <w:rFonts w:cs="Arial"/>
        </w:rPr>
      </w:pPr>
      <w:r w:rsidRPr="00DC29EA">
        <w:rPr>
          <w:rFonts w:cs="Arial"/>
        </w:rPr>
        <w:t>Seules les heures effectivement réalisées donne</w:t>
      </w:r>
      <w:r w:rsidR="005C67D7" w:rsidRPr="00DC29EA">
        <w:rPr>
          <w:rFonts w:cs="Arial"/>
        </w:rPr>
        <w:t>n</w:t>
      </w:r>
      <w:r w:rsidRPr="00DC29EA">
        <w:rPr>
          <w:rFonts w:cs="Arial"/>
        </w:rPr>
        <w:t xml:space="preserve">t lieu à facturation. </w:t>
      </w:r>
      <w:r w:rsidR="00FE42E8" w:rsidRPr="00DC29EA">
        <w:rPr>
          <w:rFonts w:cs="Arial"/>
        </w:rPr>
        <w:t xml:space="preserve">Pour ce faire, </w:t>
      </w:r>
      <w:r w:rsidRPr="00DC29EA">
        <w:rPr>
          <w:rFonts w:cs="Arial"/>
        </w:rPr>
        <w:t>le prestataire</w:t>
      </w:r>
      <w:r w:rsidR="00FE42E8" w:rsidRPr="00DC29EA">
        <w:rPr>
          <w:rFonts w:cs="Arial"/>
        </w:rPr>
        <w:t xml:space="preserve"> </w:t>
      </w:r>
      <w:r w:rsidR="005C67D7" w:rsidRPr="00DC29EA">
        <w:rPr>
          <w:rFonts w:cs="Arial"/>
        </w:rPr>
        <w:t>se doit</w:t>
      </w:r>
      <w:r w:rsidR="00FE42E8" w:rsidRPr="00DC29EA">
        <w:rPr>
          <w:rFonts w:cs="Arial"/>
        </w:rPr>
        <w:t xml:space="preserve"> à chaque facture </w:t>
      </w:r>
      <w:r w:rsidR="005C67D7" w:rsidRPr="00DC29EA">
        <w:rPr>
          <w:rFonts w:cs="Arial"/>
        </w:rPr>
        <w:t>d’</w:t>
      </w:r>
      <w:r w:rsidR="00FE42E8" w:rsidRPr="00DC29EA">
        <w:rPr>
          <w:rFonts w:cs="Arial"/>
        </w:rPr>
        <w:t xml:space="preserve">indiquer le nombre d'heures exécutées pour la période </w:t>
      </w:r>
      <w:r w:rsidRPr="00DC29EA">
        <w:rPr>
          <w:rFonts w:cs="Arial"/>
        </w:rPr>
        <w:t>considérée</w:t>
      </w:r>
      <w:r w:rsidR="00FE42E8" w:rsidRPr="00DC29EA">
        <w:rPr>
          <w:rFonts w:cs="Arial"/>
        </w:rPr>
        <w:t xml:space="preserve">. Le montant de chaque facturation correspondra aux </w:t>
      </w:r>
      <w:r w:rsidR="002F0AEA" w:rsidRPr="00DC29EA">
        <w:rPr>
          <w:rFonts w:cs="Arial"/>
        </w:rPr>
        <w:t>heure</w:t>
      </w:r>
      <w:r w:rsidR="00FE42E8" w:rsidRPr="00DC29EA">
        <w:rPr>
          <w:rFonts w:cs="Arial"/>
        </w:rPr>
        <w:t xml:space="preserve">s réellement exécutées. </w:t>
      </w:r>
      <w:r w:rsidR="009641BB" w:rsidRPr="00DC29EA">
        <w:rPr>
          <w:rFonts w:cs="Arial"/>
        </w:rPr>
        <w:t xml:space="preserve">Le calendrier KITRY EHS </w:t>
      </w:r>
      <w:r w:rsidR="005C67D7" w:rsidRPr="00DC29EA">
        <w:rPr>
          <w:rFonts w:cs="Arial"/>
        </w:rPr>
        <w:t>est</w:t>
      </w:r>
      <w:r w:rsidR="009641BB" w:rsidRPr="00DC29EA">
        <w:rPr>
          <w:rFonts w:cs="Arial"/>
        </w:rPr>
        <w:t xml:space="preserve"> un élément de vérification</w:t>
      </w:r>
      <w:r w:rsidR="005C67D7" w:rsidRPr="00DC29EA">
        <w:rPr>
          <w:rFonts w:cs="Arial"/>
        </w:rPr>
        <w:t>.</w:t>
      </w:r>
    </w:p>
    <w:p w14:paraId="46E39D5F" w14:textId="678F54DC" w:rsidR="00BD3B9E" w:rsidRDefault="00BD3B9E" w:rsidP="00FE42E8">
      <w:pPr>
        <w:rPr>
          <w:rFonts w:cs="Arial"/>
          <w:color w:val="000000" w:themeColor="text1"/>
        </w:rPr>
      </w:pPr>
      <w:r w:rsidRPr="003567FA">
        <w:rPr>
          <w:rFonts w:cs="Arial"/>
          <w:color w:val="000000" w:themeColor="text1"/>
        </w:rPr>
        <w:t xml:space="preserve">En cas d’absence imprévue, le </w:t>
      </w:r>
      <w:r w:rsidR="00F96F83">
        <w:rPr>
          <w:rFonts w:cs="Arial"/>
          <w:color w:val="000000" w:themeColor="text1"/>
        </w:rPr>
        <w:t>prestataire</w:t>
      </w:r>
      <w:r w:rsidRPr="003567FA">
        <w:rPr>
          <w:rFonts w:cs="Arial"/>
          <w:color w:val="000000" w:themeColor="text1"/>
        </w:rPr>
        <w:t xml:space="preserve"> devra en informer le </w:t>
      </w:r>
      <w:r w:rsidR="003567FA" w:rsidRPr="003567FA">
        <w:rPr>
          <w:rFonts w:cs="Arial"/>
          <w:color w:val="000000" w:themeColor="text1"/>
        </w:rPr>
        <w:t>Pôle RH</w:t>
      </w:r>
      <w:r w:rsidRPr="003567FA">
        <w:rPr>
          <w:rFonts w:cs="Arial"/>
          <w:color w:val="000000" w:themeColor="text1"/>
        </w:rPr>
        <w:t xml:space="preserve"> dès qu’il en a connaissance.</w:t>
      </w:r>
    </w:p>
    <w:p w14:paraId="22E83404" w14:textId="77777777" w:rsidR="0057363E" w:rsidRPr="00F33CF8" w:rsidRDefault="0057363E" w:rsidP="00A04CB4">
      <w:pPr>
        <w:pStyle w:val="Titre2"/>
        <w:numPr>
          <w:ilvl w:val="0"/>
          <w:numId w:val="23"/>
        </w:numPr>
      </w:pPr>
      <w:bookmarkStart w:id="28" w:name="_Toc216767408"/>
      <w:r w:rsidRPr="00F33CF8">
        <w:t>La surveillance médicale des agents</w:t>
      </w:r>
      <w:bookmarkEnd w:id="28"/>
      <w:r w:rsidRPr="00F33CF8">
        <w:t> </w:t>
      </w:r>
    </w:p>
    <w:p w14:paraId="41204C94" w14:textId="1C38F7FE" w:rsidR="00954872" w:rsidRDefault="00954872" w:rsidP="00F33CF8">
      <w:pPr>
        <w:pStyle w:val="Titre3"/>
        <w:numPr>
          <w:ilvl w:val="0"/>
          <w:numId w:val="13"/>
        </w:numPr>
      </w:pPr>
      <w:bookmarkStart w:id="29" w:name="_Toc216767409"/>
      <w:r>
        <w:t>Cadre</w:t>
      </w:r>
      <w:bookmarkEnd w:id="29"/>
      <w:r>
        <w:t xml:space="preserve"> </w:t>
      </w:r>
    </w:p>
    <w:p w14:paraId="0F269C6A" w14:textId="03B2EF25" w:rsidR="0057363E" w:rsidRPr="004B0F2C" w:rsidRDefault="0057363E" w:rsidP="0057363E">
      <w:pPr>
        <w:widowControl w:val="0"/>
        <w:spacing w:line="260" w:lineRule="atLeast"/>
      </w:pPr>
      <w:r w:rsidRPr="004B0F2C">
        <w:t xml:space="preserve">Si le </w:t>
      </w:r>
      <w:r w:rsidR="001C710E" w:rsidRPr="004B0F2C">
        <w:t xml:space="preserve">médecin </w:t>
      </w:r>
      <w:r w:rsidRPr="004B0F2C">
        <w:t xml:space="preserve">agréé vérifie l'aptitude à l'exercice d'un emploi public, le </w:t>
      </w:r>
      <w:r w:rsidR="001C710E" w:rsidRPr="004B0F2C">
        <w:t>médecin du travail</w:t>
      </w:r>
      <w:r w:rsidRPr="004B0F2C">
        <w:t xml:space="preserve"> vérifie </w:t>
      </w:r>
      <w:bookmarkStart w:id="30" w:name="_Hlk214037865"/>
      <w:r w:rsidRPr="004B0F2C">
        <w:t>la compatibilité de l'état de santé de l'agent avec les conditions de travail liées au poste occupé par l'agent.</w:t>
      </w:r>
    </w:p>
    <w:bookmarkEnd w:id="30"/>
    <w:p w14:paraId="574B4F65" w14:textId="50257FB4" w:rsidR="0057363E" w:rsidRPr="004B0F2C" w:rsidRDefault="0057363E" w:rsidP="0057363E">
      <w:pPr>
        <w:suppressAutoHyphens w:val="0"/>
        <w:autoSpaceDE w:val="0"/>
        <w:autoSpaceDN w:val="0"/>
        <w:adjustRightInd w:val="0"/>
        <w:spacing w:line="260" w:lineRule="atLeast"/>
        <w:rPr>
          <w:rFonts w:cs="Arial"/>
        </w:rPr>
      </w:pPr>
      <w:r w:rsidRPr="004B0F2C">
        <w:rPr>
          <w:rFonts w:cs="Arial"/>
        </w:rPr>
        <w:t xml:space="preserve">Ainsi, pour prévenir toute altération de la santé des agents du fait du travail, le </w:t>
      </w:r>
      <w:r w:rsidR="001C710E" w:rsidRPr="004B0F2C">
        <w:rPr>
          <w:rFonts w:cs="Arial"/>
        </w:rPr>
        <w:t>médecin du travail</w:t>
      </w:r>
      <w:r w:rsidRPr="004B0F2C">
        <w:rPr>
          <w:rFonts w:cs="Arial"/>
        </w:rPr>
        <w:t xml:space="preserve"> exerce une surveillance médicale des agents et conformément au décret 82-453, il effectue : </w:t>
      </w:r>
    </w:p>
    <w:p w14:paraId="7F31BB11" w14:textId="0BE73878" w:rsidR="0057363E" w:rsidRPr="00817CE3" w:rsidRDefault="007B3F2B" w:rsidP="00F33CF8">
      <w:pPr>
        <w:numPr>
          <w:ilvl w:val="0"/>
          <w:numId w:val="7"/>
        </w:numPr>
        <w:suppressAutoHyphens w:val="0"/>
        <w:autoSpaceDE w:val="0"/>
        <w:autoSpaceDN w:val="0"/>
        <w:adjustRightInd w:val="0"/>
        <w:spacing w:line="260" w:lineRule="atLeast"/>
        <w:rPr>
          <w:rFonts w:cs="Arial"/>
          <w:color w:val="7030A0"/>
        </w:rPr>
      </w:pPr>
      <w:r w:rsidRPr="004B0F2C">
        <w:rPr>
          <w:rFonts w:cs="Arial"/>
        </w:rPr>
        <w:t>Des</w:t>
      </w:r>
      <w:r w:rsidR="0057363E" w:rsidRPr="004B0F2C">
        <w:rPr>
          <w:rFonts w:cs="Arial"/>
        </w:rPr>
        <w:t xml:space="preserve"> </w:t>
      </w:r>
      <w:r w:rsidR="0057363E" w:rsidRPr="00C168B6">
        <w:rPr>
          <w:rFonts w:cs="Arial"/>
          <w:b/>
          <w:bCs/>
          <w:color w:val="A10E2F"/>
        </w:rPr>
        <w:t>surveillances médicales particulières</w:t>
      </w:r>
      <w:r w:rsidR="0057363E" w:rsidRPr="00C168B6">
        <w:rPr>
          <w:rFonts w:cs="Arial"/>
          <w:color w:val="A10E2F"/>
        </w:rPr>
        <w:t xml:space="preserve"> </w:t>
      </w:r>
      <w:r w:rsidR="0057363E" w:rsidRPr="004B0F2C">
        <w:rPr>
          <w:rFonts w:cs="Arial"/>
        </w:rPr>
        <w:t xml:space="preserve">à l’égard de certains agents </w:t>
      </w:r>
      <w:bookmarkStart w:id="31" w:name="_Hlk215558943"/>
      <w:r w:rsidR="0057363E" w:rsidRPr="004B0F2C">
        <w:rPr>
          <w:rFonts w:cs="Arial"/>
        </w:rPr>
        <w:t xml:space="preserve">(en situation de handicap, réintégrés après un </w:t>
      </w:r>
      <w:bookmarkStart w:id="32" w:name="_Hlk214039321"/>
      <w:r w:rsidR="0057363E" w:rsidRPr="004B0F2C">
        <w:rPr>
          <w:rFonts w:cs="Arial"/>
        </w:rPr>
        <w:t>congé de longue maladie</w:t>
      </w:r>
      <w:r w:rsidR="00CC0371">
        <w:rPr>
          <w:rFonts w:cs="Arial"/>
        </w:rPr>
        <w:t xml:space="preserve">, </w:t>
      </w:r>
      <w:r w:rsidR="0057363E" w:rsidRPr="004B0F2C">
        <w:rPr>
          <w:rFonts w:cs="Arial"/>
        </w:rPr>
        <w:t>de longue durée</w:t>
      </w:r>
      <w:bookmarkEnd w:id="32"/>
      <w:r w:rsidR="0057363E" w:rsidRPr="004B0F2C">
        <w:rPr>
          <w:rFonts w:cs="Arial"/>
        </w:rPr>
        <w:t>,</w:t>
      </w:r>
      <w:r w:rsidR="00CC0371">
        <w:rPr>
          <w:rFonts w:cs="Arial"/>
        </w:rPr>
        <w:t xml:space="preserve"> d’office,</w:t>
      </w:r>
      <w:r w:rsidR="0057363E" w:rsidRPr="004B0F2C">
        <w:rPr>
          <w:rFonts w:cs="Arial"/>
        </w:rPr>
        <w:t xml:space="preserve"> soumis à </w:t>
      </w:r>
      <w:r w:rsidR="0057363E" w:rsidRPr="00C168B6">
        <w:rPr>
          <w:rFonts w:cs="Arial"/>
          <w:b/>
          <w:bCs/>
          <w:color w:val="A10E2F"/>
        </w:rPr>
        <w:t>certains risques professionnels</w:t>
      </w:r>
      <w:r w:rsidR="0057363E" w:rsidRPr="004B0F2C">
        <w:rPr>
          <w:rFonts w:cs="Arial"/>
        </w:rPr>
        <w:t>, femmes enceintes, venant d’accoucher ou allaitantes etc</w:t>
      </w:r>
      <w:bookmarkEnd w:id="31"/>
      <w:r w:rsidR="0057363E" w:rsidRPr="004B0F2C">
        <w:rPr>
          <w:rFonts w:cs="Arial"/>
        </w:rPr>
        <w:t>.) pour lesquelles il définit la fréquence et la n</w:t>
      </w:r>
      <w:r w:rsidR="0057363E" w:rsidRPr="00B96227">
        <w:rPr>
          <w:rFonts w:cs="Arial"/>
          <w:color w:val="000000" w:themeColor="text1"/>
        </w:rPr>
        <w:t>ature du suivi</w:t>
      </w:r>
      <w:r w:rsidR="002F0AEA" w:rsidRPr="00B96227">
        <w:rPr>
          <w:rFonts w:cs="Arial"/>
          <w:color w:val="000000" w:themeColor="text1"/>
        </w:rPr>
        <w:t xml:space="preserve">. </w:t>
      </w:r>
      <w:r w:rsidR="00817CE3" w:rsidRPr="00B96227">
        <w:rPr>
          <w:rFonts w:cs="Arial"/>
          <w:color w:val="000000" w:themeColor="text1"/>
        </w:rPr>
        <w:t>A</w:t>
      </w:r>
      <w:r w:rsidR="002F0AEA" w:rsidRPr="00B96227">
        <w:rPr>
          <w:rFonts w:cs="Arial"/>
          <w:color w:val="000000" w:themeColor="text1"/>
        </w:rPr>
        <w:t xml:space="preserve"> titre indicatif, à </w:t>
      </w:r>
      <w:r w:rsidR="00817CE3" w:rsidRPr="00B96227">
        <w:rPr>
          <w:rFonts w:cs="Arial"/>
          <w:color w:val="000000" w:themeColor="text1"/>
        </w:rPr>
        <w:t>l’UBE, en 2024, le nombre de BOE est de 113 agents.</w:t>
      </w:r>
    </w:p>
    <w:p w14:paraId="31E2722A" w14:textId="5C5FFB3B" w:rsidR="0057363E" w:rsidRPr="004B0F2C" w:rsidRDefault="007B3F2B" w:rsidP="00F33CF8">
      <w:pPr>
        <w:numPr>
          <w:ilvl w:val="0"/>
          <w:numId w:val="7"/>
        </w:numPr>
        <w:suppressAutoHyphens w:val="0"/>
        <w:autoSpaceDE w:val="0"/>
        <w:autoSpaceDN w:val="0"/>
        <w:adjustRightInd w:val="0"/>
        <w:spacing w:line="260" w:lineRule="atLeast"/>
        <w:rPr>
          <w:rFonts w:cs="Arial"/>
        </w:rPr>
      </w:pPr>
      <w:r w:rsidRPr="004B0F2C">
        <w:rPr>
          <w:rFonts w:cs="Arial"/>
        </w:rPr>
        <w:t>Une</w:t>
      </w:r>
      <w:r w:rsidR="0057363E" w:rsidRPr="004B0F2C">
        <w:rPr>
          <w:rFonts w:cs="Arial"/>
        </w:rPr>
        <w:t xml:space="preserve"> visite d’information et de prévention tous les 5 ans pour les agents ne relevant pas du point ci-dessus</w:t>
      </w:r>
      <w:r w:rsidR="00F87106" w:rsidRPr="004B0F2C">
        <w:rPr>
          <w:rFonts w:cs="Arial"/>
        </w:rPr>
        <w:t xml:space="preserve">, </w:t>
      </w:r>
      <w:r w:rsidR="0046400D" w:rsidRPr="004B0F2C">
        <w:rPr>
          <w:rFonts w:cs="Arial"/>
        </w:rPr>
        <w:t xml:space="preserve">conformément à </w:t>
      </w:r>
      <w:hyperlink r:id="rId21" w:history="1">
        <w:r w:rsidR="0046400D" w:rsidRPr="00C168B6">
          <w:rPr>
            <w:rStyle w:val="Lienhypertexte"/>
            <w:rFonts w:cs="Arial"/>
          </w:rPr>
          <w:t>l’article 24-1 du décret 82-453</w:t>
        </w:r>
      </w:hyperlink>
      <w:r w:rsidR="00542C19">
        <w:rPr>
          <w:rStyle w:val="Lienhypertexte"/>
          <w:rFonts w:cs="Arial"/>
        </w:rPr>
        <w:t xml:space="preserve"> modifié</w:t>
      </w:r>
      <w:r w:rsidR="00F87106" w:rsidRPr="004B0F2C">
        <w:rPr>
          <w:rFonts w:cs="Arial"/>
        </w:rPr>
        <w:t xml:space="preserve"> qui précise également l</w:t>
      </w:r>
      <w:r w:rsidR="0046400D" w:rsidRPr="004B0F2C">
        <w:rPr>
          <w:rFonts w:cs="Arial"/>
        </w:rPr>
        <w:t>’objet de la visite</w:t>
      </w:r>
      <w:r w:rsidR="0057363E" w:rsidRPr="004B0F2C">
        <w:rPr>
          <w:rFonts w:cs="Arial"/>
        </w:rPr>
        <w:t xml:space="preserve">. </w:t>
      </w:r>
    </w:p>
    <w:p w14:paraId="574279D1" w14:textId="4A124B44" w:rsidR="0057363E" w:rsidRPr="004B0F2C" w:rsidRDefault="0057363E" w:rsidP="007B3F2B">
      <w:pPr>
        <w:suppressAutoHyphens w:val="0"/>
        <w:autoSpaceDE w:val="0"/>
        <w:autoSpaceDN w:val="0"/>
        <w:adjustRightInd w:val="0"/>
        <w:rPr>
          <w:rFonts w:cs="Arial"/>
        </w:rPr>
      </w:pPr>
      <w:r w:rsidRPr="004B0F2C">
        <w:rPr>
          <w:rFonts w:cs="Arial"/>
        </w:rPr>
        <w:t>La convocation des agents aux visites médicales s’effectue sous l’autorité de l’organisme employeur, l’UBE</w:t>
      </w:r>
      <w:r w:rsidR="007B3F2B" w:rsidRPr="004B0F2C">
        <w:rPr>
          <w:rFonts w:cs="Arial"/>
        </w:rPr>
        <w:t>. C</w:t>
      </w:r>
      <w:r w:rsidRPr="004B0F2C">
        <w:rPr>
          <w:rFonts w:cs="Arial"/>
        </w:rPr>
        <w:t xml:space="preserve">es visites ont un caractère obligatoire. </w:t>
      </w:r>
    </w:p>
    <w:p w14:paraId="2C48287C" w14:textId="234FD08D" w:rsidR="00136845" w:rsidRPr="004B0F2C" w:rsidRDefault="00954872" w:rsidP="00136845">
      <w:pPr>
        <w:suppressAutoHyphens w:val="0"/>
        <w:autoSpaceDE w:val="0"/>
        <w:autoSpaceDN w:val="0"/>
        <w:adjustRightInd w:val="0"/>
        <w:spacing w:line="280" w:lineRule="atLeast"/>
        <w:rPr>
          <w:rFonts w:cs="Arial"/>
        </w:rPr>
      </w:pPr>
      <w:r w:rsidRPr="004B0F2C">
        <w:rPr>
          <w:rFonts w:cs="Arial"/>
        </w:rPr>
        <w:t xml:space="preserve">Le </w:t>
      </w:r>
      <w:r w:rsidR="001C710E" w:rsidRPr="004B0F2C">
        <w:rPr>
          <w:rFonts w:cs="Arial"/>
        </w:rPr>
        <w:t>médecin du travail</w:t>
      </w:r>
      <w:r w:rsidRPr="004B0F2C">
        <w:rPr>
          <w:rFonts w:cs="Arial"/>
        </w:rPr>
        <w:t xml:space="preserve"> reçoit également les agents à leur demande ou à la demande de l’administration. </w:t>
      </w:r>
    </w:p>
    <w:p w14:paraId="6745E38D" w14:textId="77777777" w:rsidR="00136845" w:rsidRPr="004B0F2C" w:rsidRDefault="00136845" w:rsidP="007B3F2B">
      <w:pPr>
        <w:suppressAutoHyphens w:val="0"/>
        <w:autoSpaceDE w:val="0"/>
        <w:autoSpaceDN w:val="0"/>
        <w:adjustRightInd w:val="0"/>
        <w:rPr>
          <w:rFonts w:cs="Arial"/>
        </w:rPr>
      </w:pPr>
      <w:r w:rsidRPr="004B0F2C">
        <w:rPr>
          <w:rFonts w:cs="Arial"/>
        </w:rPr>
        <w:t xml:space="preserve">Des visites peuvent être organisées dans le cadre de certaines missions, notamment celles effectuées dans des pays à risques sanitaires, ainsi qu’au retour de ces missions. </w:t>
      </w:r>
    </w:p>
    <w:p w14:paraId="7F379580" w14:textId="6DA05C6D" w:rsidR="00954872" w:rsidRPr="00954872" w:rsidRDefault="00E91EF4" w:rsidP="00F33CF8">
      <w:pPr>
        <w:pStyle w:val="Titre3"/>
        <w:numPr>
          <w:ilvl w:val="0"/>
          <w:numId w:val="24"/>
        </w:numPr>
      </w:pPr>
      <w:bookmarkStart w:id="33" w:name="_Toc216767410"/>
      <w:r>
        <w:lastRenderedPageBreak/>
        <w:t>Risques professionnels</w:t>
      </w:r>
      <w:bookmarkEnd w:id="33"/>
    </w:p>
    <w:p w14:paraId="5F6A92B8" w14:textId="77777777" w:rsidR="00AF435A" w:rsidRDefault="00AF435A" w:rsidP="00962993">
      <w:pPr>
        <w:suppressAutoHyphens w:val="0"/>
        <w:autoSpaceDE w:val="0"/>
        <w:autoSpaceDN w:val="0"/>
        <w:adjustRightInd w:val="0"/>
        <w:spacing w:after="60"/>
        <w:rPr>
          <w:rFonts w:cs="Arial"/>
          <w:color w:val="000000" w:themeColor="text1"/>
        </w:rPr>
      </w:pPr>
      <w:r w:rsidRPr="00AF435A">
        <w:rPr>
          <w:rFonts w:cs="Arial"/>
          <w:color w:val="000000" w:themeColor="text1"/>
        </w:rPr>
        <w:t>Lors de la première visite d’un agent nouvellement affecté à l’UBE, le médecin du travail détermine si l’agent relève d’une surveillance médicale particulière, conformément aux dispositions du décret n°82-453. Le cas échéant, il définit la fréquence et la nature du suivi à mettre en œuvre.</w:t>
      </w:r>
    </w:p>
    <w:p w14:paraId="5BF0A1A3" w14:textId="72AEDF04" w:rsidR="00AF435A" w:rsidRDefault="00AF435A" w:rsidP="00962993">
      <w:pPr>
        <w:suppressAutoHyphens w:val="0"/>
        <w:autoSpaceDE w:val="0"/>
        <w:autoSpaceDN w:val="0"/>
        <w:adjustRightInd w:val="0"/>
        <w:spacing w:after="60"/>
        <w:rPr>
          <w:rFonts w:cs="Arial"/>
          <w:color w:val="000000" w:themeColor="text1"/>
        </w:rPr>
      </w:pPr>
      <w:r w:rsidRPr="00AF435A">
        <w:rPr>
          <w:rFonts w:cs="Arial"/>
          <w:color w:val="000000" w:themeColor="text1"/>
        </w:rPr>
        <w:t xml:space="preserve">L’UBE établit des priorités dans la planification des visites, notamment pour les agents exposés à des risques professionnels identifiés et nécessitant une surveillance </w:t>
      </w:r>
      <w:r>
        <w:rPr>
          <w:rFonts w:cs="Arial"/>
          <w:color w:val="000000" w:themeColor="text1"/>
        </w:rPr>
        <w:t xml:space="preserve">médicale particulière. </w:t>
      </w:r>
    </w:p>
    <w:p w14:paraId="7B5ABE67" w14:textId="03274852" w:rsidR="0008156A" w:rsidRDefault="0008156A" w:rsidP="00962993">
      <w:pPr>
        <w:suppressAutoHyphens w:val="0"/>
        <w:autoSpaceDE w:val="0"/>
        <w:autoSpaceDN w:val="0"/>
        <w:adjustRightInd w:val="0"/>
        <w:spacing w:after="60"/>
        <w:rPr>
          <w:rFonts w:cs="Arial"/>
          <w:color w:val="000000" w:themeColor="text1"/>
        </w:rPr>
      </w:pPr>
      <w:r>
        <w:rPr>
          <w:rFonts w:cs="Arial"/>
          <w:color w:val="000000" w:themeColor="text1"/>
        </w:rPr>
        <w:t>Cette priorité concerne ainsi</w:t>
      </w:r>
      <w:r w:rsidR="0057363E" w:rsidRPr="00AF435A">
        <w:rPr>
          <w:rFonts w:cs="Arial"/>
          <w:color w:val="000000" w:themeColor="text1"/>
        </w:rPr>
        <w:t xml:space="preserve"> les agents </w:t>
      </w:r>
      <w:r>
        <w:rPr>
          <w:rFonts w:cs="Arial"/>
          <w:color w:val="000000" w:themeColor="text1"/>
        </w:rPr>
        <w:t>titulaires d’</w:t>
      </w:r>
      <w:r w:rsidR="0057363E" w:rsidRPr="00AF435A">
        <w:rPr>
          <w:rFonts w:cs="Arial"/>
          <w:color w:val="000000" w:themeColor="text1"/>
        </w:rPr>
        <w:t>habilitations dont la validité est subordonnée à la détention d'une attestation</w:t>
      </w:r>
      <w:r w:rsidR="00F87106" w:rsidRPr="00AF435A">
        <w:rPr>
          <w:rFonts w:cs="Arial"/>
          <w:color w:val="000000" w:themeColor="text1"/>
        </w:rPr>
        <w:t xml:space="preserve">. Cette </w:t>
      </w:r>
      <w:r>
        <w:rPr>
          <w:rFonts w:cs="Arial"/>
          <w:color w:val="000000" w:themeColor="text1"/>
        </w:rPr>
        <w:t xml:space="preserve">dernière </w:t>
      </w:r>
      <w:r w:rsidR="00F87106" w:rsidRPr="00AF435A">
        <w:rPr>
          <w:rFonts w:cs="Arial"/>
          <w:color w:val="000000" w:themeColor="text1"/>
        </w:rPr>
        <w:t xml:space="preserve">doit </w:t>
      </w:r>
      <w:r w:rsidR="00136845" w:rsidRPr="00AF435A">
        <w:rPr>
          <w:rFonts w:cs="Arial"/>
          <w:color w:val="000000" w:themeColor="text1"/>
        </w:rPr>
        <w:t>précis</w:t>
      </w:r>
      <w:r w:rsidR="00F87106" w:rsidRPr="00AF435A">
        <w:rPr>
          <w:rFonts w:cs="Arial"/>
          <w:color w:val="000000" w:themeColor="text1"/>
        </w:rPr>
        <w:t>er</w:t>
      </w:r>
      <w:r w:rsidR="0057363E" w:rsidRPr="00AF435A">
        <w:rPr>
          <w:rFonts w:cs="Arial"/>
          <w:color w:val="000000" w:themeColor="text1"/>
        </w:rPr>
        <w:t xml:space="preserve"> </w:t>
      </w:r>
      <w:r w:rsidR="00AF435A">
        <w:rPr>
          <w:rFonts w:cs="Arial"/>
          <w:color w:val="000000" w:themeColor="text1"/>
        </w:rPr>
        <w:t xml:space="preserve">l’absence </w:t>
      </w:r>
      <w:r w:rsidR="0057363E" w:rsidRPr="00AF435A">
        <w:rPr>
          <w:rFonts w:cs="Arial"/>
          <w:color w:val="000000" w:themeColor="text1"/>
        </w:rPr>
        <w:t xml:space="preserve">de contre-indications médicales à la réalisation des opérations </w:t>
      </w:r>
      <w:r w:rsidR="00136845" w:rsidRPr="00AF435A">
        <w:rPr>
          <w:rFonts w:cs="Arial"/>
          <w:color w:val="000000" w:themeColor="text1"/>
        </w:rPr>
        <w:t>concernées par</w:t>
      </w:r>
      <w:r w:rsidR="0057363E" w:rsidRPr="00AF435A">
        <w:rPr>
          <w:rFonts w:cs="Arial"/>
          <w:color w:val="000000" w:themeColor="text1"/>
        </w:rPr>
        <w:t xml:space="preserve"> cette habilitation</w:t>
      </w:r>
      <w:r>
        <w:rPr>
          <w:rFonts w:cs="Arial"/>
          <w:color w:val="000000" w:themeColor="text1"/>
        </w:rPr>
        <w:t>/</w:t>
      </w:r>
      <w:r w:rsidR="0057363E" w:rsidRPr="00AF435A">
        <w:rPr>
          <w:rFonts w:cs="Arial"/>
          <w:color w:val="000000" w:themeColor="text1"/>
        </w:rPr>
        <w:t>certificat (</w:t>
      </w:r>
      <w:r>
        <w:rPr>
          <w:rFonts w:cs="Arial"/>
          <w:color w:val="000000" w:themeColor="text1"/>
        </w:rPr>
        <w:t xml:space="preserve">travaux électriques dans le cadre d’une </w:t>
      </w:r>
      <w:r w:rsidR="0057363E" w:rsidRPr="00AF435A">
        <w:rPr>
          <w:rFonts w:cs="Arial"/>
          <w:color w:val="000000" w:themeColor="text1"/>
        </w:rPr>
        <w:t>habilitation électrique, C</w:t>
      </w:r>
      <w:r w:rsidR="00AF435A">
        <w:rPr>
          <w:rFonts w:cs="Arial"/>
          <w:color w:val="000000" w:themeColor="text1"/>
        </w:rPr>
        <w:t>ertificat d’Aptitude à la conduite en sécurité C</w:t>
      </w:r>
      <w:r w:rsidR="0057363E" w:rsidRPr="00AF435A">
        <w:rPr>
          <w:rFonts w:cs="Arial"/>
          <w:color w:val="000000" w:themeColor="text1"/>
        </w:rPr>
        <w:t xml:space="preserve">ACES, PCR, </w:t>
      </w:r>
      <w:r>
        <w:rPr>
          <w:rFonts w:cs="Arial"/>
          <w:color w:val="000000" w:themeColor="text1"/>
        </w:rPr>
        <w:t xml:space="preserve">activités en lien avec un </w:t>
      </w:r>
      <w:r w:rsidR="00AF435A" w:rsidRPr="00AF435A">
        <w:rPr>
          <w:rFonts w:cs="Arial"/>
          <w:color w:val="000000" w:themeColor="text1"/>
        </w:rPr>
        <w:t xml:space="preserve">Service de Sécurité Incendie et d'Assistance à Personnes </w:t>
      </w:r>
      <w:r w:rsidR="0057363E" w:rsidRPr="00AF435A">
        <w:rPr>
          <w:rFonts w:cs="Arial"/>
          <w:color w:val="000000" w:themeColor="text1"/>
        </w:rPr>
        <w:t>SSIAP</w:t>
      </w:r>
      <w:r w:rsidR="00136845" w:rsidRPr="00AF435A">
        <w:rPr>
          <w:rFonts w:cs="Arial"/>
          <w:color w:val="000000" w:themeColor="text1"/>
        </w:rPr>
        <w:t xml:space="preserve">, </w:t>
      </w:r>
      <w:r w:rsidR="00AF435A">
        <w:rPr>
          <w:rFonts w:cs="Arial"/>
          <w:color w:val="000000" w:themeColor="text1"/>
        </w:rPr>
        <w:t>Port d’</w:t>
      </w:r>
      <w:r w:rsidR="00136845" w:rsidRPr="00AF435A">
        <w:rPr>
          <w:rFonts w:cs="Arial"/>
          <w:color w:val="000000" w:themeColor="text1"/>
        </w:rPr>
        <w:t>A</w:t>
      </w:r>
      <w:r w:rsidR="00AF435A">
        <w:rPr>
          <w:rFonts w:cs="Arial"/>
          <w:color w:val="000000" w:themeColor="text1"/>
        </w:rPr>
        <w:t>ppareil Respiratoire Isolant AR</w:t>
      </w:r>
      <w:r w:rsidR="00136845" w:rsidRPr="00AF435A">
        <w:rPr>
          <w:rFonts w:cs="Arial"/>
          <w:color w:val="000000" w:themeColor="text1"/>
        </w:rPr>
        <w:t>I</w:t>
      </w:r>
      <w:r w:rsidR="0057363E" w:rsidRPr="00AF435A">
        <w:rPr>
          <w:rFonts w:cs="Arial"/>
          <w:color w:val="000000" w:themeColor="text1"/>
        </w:rPr>
        <w:t xml:space="preserve"> etc.). </w:t>
      </w:r>
    </w:p>
    <w:p w14:paraId="7ED66EEF" w14:textId="6C7B3A10" w:rsidR="00AF435A" w:rsidRDefault="00AF435A" w:rsidP="00962993">
      <w:pPr>
        <w:suppressAutoHyphens w:val="0"/>
        <w:autoSpaceDE w:val="0"/>
        <w:autoSpaceDN w:val="0"/>
        <w:adjustRightInd w:val="0"/>
        <w:spacing w:after="60"/>
        <w:rPr>
          <w:rFonts w:cs="Arial"/>
          <w:color w:val="000000" w:themeColor="text1"/>
        </w:rPr>
      </w:pPr>
      <w:r w:rsidRPr="00AF435A">
        <w:rPr>
          <w:rFonts w:cs="Arial"/>
          <w:color w:val="000000" w:themeColor="text1"/>
        </w:rPr>
        <w:t xml:space="preserve">La durée de validité de </w:t>
      </w:r>
      <w:r w:rsidR="0008156A">
        <w:rPr>
          <w:rFonts w:cs="Arial"/>
          <w:color w:val="000000" w:themeColor="text1"/>
        </w:rPr>
        <w:t>cette attestation</w:t>
      </w:r>
      <w:r w:rsidRPr="00AF435A">
        <w:rPr>
          <w:rFonts w:cs="Arial"/>
          <w:color w:val="000000" w:themeColor="text1"/>
        </w:rPr>
        <w:t xml:space="preserve">, fixée par la réglementation (actuellement </w:t>
      </w:r>
      <w:r w:rsidR="000856AD">
        <w:rPr>
          <w:rFonts w:cs="Arial"/>
          <w:color w:val="000000" w:themeColor="text1"/>
        </w:rPr>
        <w:t xml:space="preserve">5 </w:t>
      </w:r>
      <w:r w:rsidRPr="00AF435A">
        <w:rPr>
          <w:rFonts w:cs="Arial"/>
          <w:color w:val="000000" w:themeColor="text1"/>
        </w:rPr>
        <w:t>ans pour l’habilitation électrique), impose une veille réglementaire et une mise à jour régulière des informations dans le logiciel KITRY EHS, en intégrant le déploiement du passeport de prévention prévu par les textes</w:t>
      </w:r>
    </w:p>
    <w:p w14:paraId="425A5772" w14:textId="22E95F65" w:rsidR="006F5ED5" w:rsidRPr="00AF435A" w:rsidRDefault="006F5ED5" w:rsidP="00962993">
      <w:pPr>
        <w:suppressAutoHyphens w:val="0"/>
        <w:autoSpaceDE w:val="0"/>
        <w:autoSpaceDN w:val="0"/>
        <w:adjustRightInd w:val="0"/>
        <w:spacing w:after="60"/>
        <w:rPr>
          <w:rFonts w:cs="Arial"/>
          <w:color w:val="000000" w:themeColor="text1"/>
        </w:rPr>
      </w:pPr>
      <w:r w:rsidRPr="000856AD">
        <w:rPr>
          <w:rFonts w:cs="Arial"/>
        </w:rPr>
        <w:t xml:space="preserve">Les agents concernés seront identifiés </w:t>
      </w:r>
      <w:r w:rsidR="00962993" w:rsidRPr="000856AD">
        <w:rPr>
          <w:rFonts w:cs="Arial"/>
        </w:rPr>
        <w:t>dès</w:t>
      </w:r>
      <w:r w:rsidRPr="000856AD">
        <w:rPr>
          <w:rFonts w:cs="Arial"/>
        </w:rPr>
        <w:t xml:space="preserve"> leur prise de fonction par les responsables de service et/ou leurs assistants de prévention</w:t>
      </w:r>
      <w:r w:rsidR="00A83B50" w:rsidRPr="000856AD">
        <w:rPr>
          <w:rFonts w:cs="Arial"/>
        </w:rPr>
        <w:t xml:space="preserve"> en lien avec le service de médecine de prévention</w:t>
      </w:r>
      <w:r w:rsidR="00962993" w:rsidRPr="000856AD">
        <w:rPr>
          <w:rFonts w:cs="Arial"/>
        </w:rPr>
        <w:t>. L</w:t>
      </w:r>
      <w:r w:rsidRPr="000856AD">
        <w:rPr>
          <w:rFonts w:cs="Arial"/>
        </w:rPr>
        <w:t xml:space="preserve">eur </w:t>
      </w:r>
      <w:r w:rsidRPr="00AF435A">
        <w:rPr>
          <w:rFonts w:cs="Arial"/>
          <w:color w:val="000000" w:themeColor="text1"/>
        </w:rPr>
        <w:t xml:space="preserve">première visite </w:t>
      </w:r>
      <w:r w:rsidR="00962993">
        <w:rPr>
          <w:rFonts w:cs="Arial"/>
          <w:color w:val="000000" w:themeColor="text1"/>
        </w:rPr>
        <w:t>est</w:t>
      </w:r>
      <w:r w:rsidRPr="00AF435A">
        <w:rPr>
          <w:rFonts w:cs="Arial"/>
          <w:color w:val="000000" w:themeColor="text1"/>
        </w:rPr>
        <w:t xml:space="preserve"> organisée prioritairement</w:t>
      </w:r>
      <w:r w:rsidR="00962993">
        <w:rPr>
          <w:rFonts w:cs="Arial"/>
          <w:color w:val="000000" w:themeColor="text1"/>
        </w:rPr>
        <w:t xml:space="preserve"> et leur suivi est organisé </w:t>
      </w:r>
      <w:r w:rsidRPr="00AF435A">
        <w:rPr>
          <w:rFonts w:cs="Arial"/>
          <w:color w:val="000000" w:themeColor="text1"/>
        </w:rPr>
        <w:t xml:space="preserve">pour respecter la durée de validité de l’attestation (actuellement </w:t>
      </w:r>
      <w:r w:rsidR="000856AD">
        <w:rPr>
          <w:rFonts w:cs="Arial"/>
          <w:color w:val="000000" w:themeColor="text1"/>
        </w:rPr>
        <w:t>5</w:t>
      </w:r>
      <w:r w:rsidRPr="00AF435A">
        <w:rPr>
          <w:rFonts w:cs="Arial"/>
          <w:color w:val="000000" w:themeColor="text1"/>
        </w:rPr>
        <w:t xml:space="preserve"> ans pour les habilitations électriques)</w:t>
      </w:r>
      <w:r w:rsidR="00A93DF0" w:rsidRPr="00AF435A">
        <w:rPr>
          <w:rFonts w:cs="Arial"/>
          <w:color w:val="000000" w:themeColor="text1"/>
        </w:rPr>
        <w:t>,</w:t>
      </w:r>
      <w:r w:rsidRPr="00AF435A">
        <w:rPr>
          <w:rFonts w:cs="Arial"/>
          <w:color w:val="000000" w:themeColor="text1"/>
        </w:rPr>
        <w:t xml:space="preserve"> en lien avec le service PS-QVT</w:t>
      </w:r>
      <w:r w:rsidR="00A93DF0" w:rsidRPr="00AF435A">
        <w:rPr>
          <w:rFonts w:cs="Arial"/>
          <w:color w:val="000000" w:themeColor="text1"/>
        </w:rPr>
        <w:t xml:space="preserve"> et les informations renseignées dans KITRY EHS</w:t>
      </w:r>
      <w:r w:rsidRPr="00AF435A">
        <w:rPr>
          <w:rFonts w:cs="Arial"/>
          <w:color w:val="000000" w:themeColor="text1"/>
        </w:rPr>
        <w:t xml:space="preserve">. </w:t>
      </w:r>
    </w:p>
    <w:p w14:paraId="5C384098" w14:textId="37A5100A" w:rsidR="00E91EF4" w:rsidRPr="00AF435A" w:rsidRDefault="00A83B50" w:rsidP="00962993">
      <w:pPr>
        <w:suppressAutoHyphens w:val="0"/>
        <w:autoSpaceDE w:val="0"/>
        <w:autoSpaceDN w:val="0"/>
        <w:adjustRightInd w:val="0"/>
        <w:spacing w:after="60"/>
        <w:rPr>
          <w:color w:val="000000" w:themeColor="text1"/>
        </w:rPr>
      </w:pPr>
      <w:r w:rsidRPr="00A83B50">
        <w:rPr>
          <w:rFonts w:cs="Arial"/>
          <w:color w:val="000000" w:themeColor="text1"/>
        </w:rPr>
        <w:t xml:space="preserve">Conformément à </w:t>
      </w:r>
      <w:hyperlink r:id="rId22" w:history="1">
        <w:r w:rsidRPr="00A83B50">
          <w:rPr>
            <w:rStyle w:val="Lienhypertexte"/>
            <w:rFonts w:cs="Arial"/>
          </w:rPr>
          <w:t>l’article 18 du décret n°82-453</w:t>
        </w:r>
      </w:hyperlink>
      <w:r w:rsidR="0080346A">
        <w:rPr>
          <w:rStyle w:val="Lienhypertexte"/>
          <w:rFonts w:cs="Arial"/>
        </w:rPr>
        <w:t xml:space="preserve"> modifié</w:t>
      </w:r>
      <w:r>
        <w:rPr>
          <w:rFonts w:cs="Arial"/>
          <w:color w:val="000000" w:themeColor="text1"/>
        </w:rPr>
        <w:t>, l</w:t>
      </w:r>
      <w:r w:rsidR="00E91EF4" w:rsidRPr="00AF435A">
        <w:rPr>
          <w:rFonts w:cs="Arial"/>
          <w:color w:val="000000" w:themeColor="text1"/>
        </w:rPr>
        <w:t xml:space="preserve">e </w:t>
      </w:r>
      <w:r w:rsidR="001C710E" w:rsidRPr="00AF435A">
        <w:rPr>
          <w:rFonts w:cs="Arial"/>
          <w:color w:val="000000" w:themeColor="text1"/>
        </w:rPr>
        <w:t>médecin du travail</w:t>
      </w:r>
      <w:r w:rsidR="00E91EF4" w:rsidRPr="00AF435A">
        <w:rPr>
          <w:rFonts w:cs="Arial"/>
          <w:color w:val="000000" w:themeColor="text1"/>
        </w:rPr>
        <w:t xml:space="preserve"> </w:t>
      </w:r>
      <w:r>
        <w:rPr>
          <w:rFonts w:cs="Arial"/>
          <w:color w:val="000000" w:themeColor="text1"/>
        </w:rPr>
        <w:t>doit être</w:t>
      </w:r>
      <w:r w:rsidR="00E91EF4" w:rsidRPr="00AF435A">
        <w:rPr>
          <w:rFonts w:cs="Arial"/>
          <w:color w:val="000000" w:themeColor="text1"/>
        </w:rPr>
        <w:t xml:space="preserve"> informé</w:t>
      </w:r>
      <w:r>
        <w:rPr>
          <w:rFonts w:cs="Arial"/>
          <w:color w:val="000000" w:themeColor="text1"/>
        </w:rPr>
        <w:t>,</w:t>
      </w:r>
      <w:r w:rsidR="00E91EF4" w:rsidRPr="00AF435A">
        <w:rPr>
          <w:rFonts w:cs="Arial"/>
          <w:color w:val="000000" w:themeColor="text1"/>
        </w:rPr>
        <w:t xml:space="preserve"> avant toute utilisation de substances ou produits dangereux, de la composition de ces produits et de la nature de ces substances ainsi que de leurs modalités d'emploi</w:t>
      </w:r>
      <w:r>
        <w:rPr>
          <w:rFonts w:cs="Arial"/>
          <w:color w:val="000000" w:themeColor="text1"/>
        </w:rPr>
        <w:t>. Les</w:t>
      </w:r>
      <w:r w:rsidR="006F5ED5" w:rsidRPr="00AF435A">
        <w:rPr>
          <w:rFonts w:cs="Arial"/>
          <w:color w:val="000000" w:themeColor="text1"/>
        </w:rPr>
        <w:t xml:space="preserve"> responsables (directeurs de laboratoires</w:t>
      </w:r>
      <w:r>
        <w:rPr>
          <w:rFonts w:cs="Arial"/>
          <w:color w:val="000000" w:themeColor="text1"/>
        </w:rPr>
        <w:t xml:space="preserve">, </w:t>
      </w:r>
      <w:r w:rsidR="006F5ED5" w:rsidRPr="00AF435A">
        <w:rPr>
          <w:rFonts w:cs="Arial"/>
          <w:color w:val="000000" w:themeColor="text1"/>
        </w:rPr>
        <w:t xml:space="preserve">responsables d’équipe de recherche notamment) </w:t>
      </w:r>
      <w:r>
        <w:rPr>
          <w:rFonts w:cs="Arial"/>
          <w:color w:val="000000" w:themeColor="text1"/>
        </w:rPr>
        <w:t xml:space="preserve">et les assistants de prévention </w:t>
      </w:r>
      <w:r w:rsidR="006F5ED5" w:rsidRPr="00AF435A">
        <w:rPr>
          <w:rFonts w:cs="Arial"/>
          <w:color w:val="000000" w:themeColor="text1"/>
        </w:rPr>
        <w:t>transmettent les fiches de données sécurit</w:t>
      </w:r>
      <w:r>
        <w:rPr>
          <w:rFonts w:cs="Arial"/>
          <w:color w:val="000000" w:themeColor="text1"/>
        </w:rPr>
        <w:t xml:space="preserve">é des produits </w:t>
      </w:r>
      <w:r w:rsidR="006F5ED5" w:rsidRPr="00AF435A">
        <w:rPr>
          <w:rFonts w:cs="Arial"/>
          <w:color w:val="000000" w:themeColor="text1"/>
        </w:rPr>
        <w:t xml:space="preserve">chimiques et </w:t>
      </w:r>
      <w:r>
        <w:rPr>
          <w:rFonts w:cs="Arial"/>
          <w:color w:val="000000" w:themeColor="text1"/>
        </w:rPr>
        <w:t>en particulier des produits</w:t>
      </w:r>
      <w:r w:rsidR="006F5ED5" w:rsidRPr="00AF435A">
        <w:rPr>
          <w:rFonts w:cs="Arial"/>
          <w:color w:val="000000" w:themeColor="text1"/>
        </w:rPr>
        <w:t xml:space="preserve"> </w:t>
      </w:r>
      <w:r w:rsidRPr="00A83B50">
        <w:rPr>
          <w:rFonts w:cs="Arial"/>
          <w:color w:val="000000" w:themeColor="text1"/>
        </w:rPr>
        <w:t>cancérogène, mutagène et reprotoxique (CMR</w:t>
      </w:r>
      <w:r>
        <w:rPr>
          <w:rFonts w:cs="Arial"/>
          <w:color w:val="000000" w:themeColor="text1"/>
        </w:rPr>
        <w:t xml:space="preserve">) </w:t>
      </w:r>
      <w:r w:rsidR="00E91EF4" w:rsidRPr="00AF435A">
        <w:rPr>
          <w:rFonts w:cs="Arial"/>
          <w:color w:val="000000" w:themeColor="text1"/>
        </w:rPr>
        <w:t>via le secrétariat</w:t>
      </w:r>
      <w:r>
        <w:rPr>
          <w:rFonts w:cs="Arial"/>
          <w:color w:val="000000" w:themeColor="text1"/>
        </w:rPr>
        <w:t xml:space="preserve"> de médecine de prévention</w:t>
      </w:r>
      <w:r w:rsidR="006F5ED5" w:rsidRPr="00AF435A">
        <w:rPr>
          <w:rFonts w:cs="Arial"/>
          <w:color w:val="000000" w:themeColor="text1"/>
        </w:rPr>
        <w:t xml:space="preserve">. </w:t>
      </w:r>
      <w:r w:rsidRPr="00A83B50">
        <w:rPr>
          <w:rFonts w:cs="Arial"/>
          <w:color w:val="000000" w:themeColor="text1"/>
        </w:rPr>
        <w:t>Ces informations sont intégrées dans la fiche agent et actualisées dans KITRY EHS.</w:t>
      </w:r>
    </w:p>
    <w:p w14:paraId="0295FAB2" w14:textId="04AD1D9B" w:rsidR="008D69C5" w:rsidRPr="008D69C5" w:rsidRDefault="008D69C5" w:rsidP="008D69C5">
      <w:pPr>
        <w:rPr>
          <w:rFonts w:cs="Arial"/>
          <w:color w:val="000000" w:themeColor="text1"/>
        </w:rPr>
      </w:pPr>
      <w:r w:rsidRPr="008D69C5">
        <w:rPr>
          <w:rFonts w:cs="Arial"/>
          <w:color w:val="000000" w:themeColor="text1"/>
        </w:rPr>
        <w:t>Parmi les autres risques professionnels identifiés à l’UBE figurent notamment les risques liés :</w:t>
      </w:r>
    </w:p>
    <w:p w14:paraId="18FEB4BA" w14:textId="33C88C0D" w:rsidR="008D69C5" w:rsidRPr="008D69C5" w:rsidRDefault="008D69C5" w:rsidP="00F33CF8">
      <w:pPr>
        <w:pStyle w:val="Paragraphedeliste"/>
        <w:numPr>
          <w:ilvl w:val="0"/>
          <w:numId w:val="19"/>
        </w:numPr>
        <w:spacing w:before="0" w:after="0" w:line="259" w:lineRule="auto"/>
        <w:ind w:left="714" w:hanging="357"/>
        <w:contextualSpacing w:val="0"/>
        <w:rPr>
          <w:rFonts w:ascii="Arial" w:hAnsi="Arial" w:cs="Arial"/>
          <w:color w:val="000000" w:themeColor="text1"/>
          <w:sz w:val="20"/>
          <w:szCs w:val="20"/>
        </w:rPr>
      </w:pPr>
      <w:r w:rsidRPr="008D69C5">
        <w:rPr>
          <w:rFonts w:ascii="Arial" w:hAnsi="Arial" w:cs="Arial"/>
          <w:color w:val="000000" w:themeColor="text1"/>
          <w:sz w:val="20"/>
          <w:szCs w:val="20"/>
        </w:rPr>
        <w:t>Aux rayonnements ionisants,</w:t>
      </w:r>
    </w:p>
    <w:p w14:paraId="7E680DF8" w14:textId="7EF06A14" w:rsidR="008D69C5" w:rsidRPr="008D69C5" w:rsidRDefault="008D69C5" w:rsidP="00F33CF8">
      <w:pPr>
        <w:pStyle w:val="Paragraphedeliste"/>
        <w:numPr>
          <w:ilvl w:val="0"/>
          <w:numId w:val="19"/>
        </w:numPr>
        <w:spacing w:before="0" w:after="0" w:line="259" w:lineRule="auto"/>
        <w:ind w:left="714" w:hanging="357"/>
        <w:contextualSpacing w:val="0"/>
        <w:rPr>
          <w:rFonts w:ascii="Arial" w:hAnsi="Arial" w:cs="Arial"/>
          <w:color w:val="000000" w:themeColor="text1"/>
          <w:sz w:val="20"/>
          <w:szCs w:val="20"/>
        </w:rPr>
      </w:pPr>
      <w:r w:rsidRPr="008D69C5">
        <w:rPr>
          <w:rFonts w:ascii="Arial" w:hAnsi="Arial" w:cs="Arial"/>
          <w:color w:val="000000" w:themeColor="text1"/>
          <w:sz w:val="20"/>
          <w:szCs w:val="20"/>
        </w:rPr>
        <w:t>A l’utilisation de lasers et d’autoclaves,</w:t>
      </w:r>
    </w:p>
    <w:p w14:paraId="479D60B3" w14:textId="515E9D40" w:rsidR="008D69C5" w:rsidRDefault="008D69C5" w:rsidP="00F33CF8">
      <w:pPr>
        <w:pStyle w:val="Paragraphedeliste"/>
        <w:numPr>
          <w:ilvl w:val="0"/>
          <w:numId w:val="19"/>
        </w:numPr>
        <w:spacing w:before="0" w:after="0" w:line="259" w:lineRule="auto"/>
        <w:ind w:left="714" w:hanging="357"/>
        <w:contextualSpacing w:val="0"/>
        <w:rPr>
          <w:rFonts w:ascii="Arial" w:hAnsi="Arial" w:cs="Arial"/>
          <w:color w:val="000000" w:themeColor="text1"/>
          <w:sz w:val="20"/>
          <w:szCs w:val="20"/>
        </w:rPr>
      </w:pPr>
      <w:r w:rsidRPr="008D69C5">
        <w:rPr>
          <w:rFonts w:ascii="Arial" w:hAnsi="Arial" w:cs="Arial"/>
          <w:color w:val="000000" w:themeColor="text1"/>
          <w:sz w:val="20"/>
          <w:szCs w:val="20"/>
        </w:rPr>
        <w:t>Au transport de matières dangereuses</w:t>
      </w:r>
      <w:r w:rsidR="00A32CB9">
        <w:rPr>
          <w:rFonts w:ascii="Arial" w:hAnsi="Arial" w:cs="Arial"/>
          <w:color w:val="000000" w:themeColor="text1"/>
          <w:sz w:val="20"/>
          <w:szCs w:val="20"/>
        </w:rPr>
        <w:t>…</w:t>
      </w:r>
    </w:p>
    <w:p w14:paraId="4764A22A" w14:textId="412C8EEC" w:rsidR="00DC3B0C" w:rsidRDefault="00DC3B0C" w:rsidP="00DC3B0C">
      <w:pPr>
        <w:rPr>
          <w:color w:val="000000" w:themeColor="text1"/>
        </w:rPr>
      </w:pPr>
      <w:r w:rsidRPr="00AF435A">
        <w:rPr>
          <w:color w:val="000000" w:themeColor="text1"/>
        </w:rPr>
        <w:t xml:space="preserve">En collaboration avec les acteurs de la santé sécurité au travail de </w:t>
      </w:r>
      <w:r w:rsidRPr="009132DD">
        <w:t>l’UBE</w:t>
      </w:r>
      <w:r w:rsidR="00A32CB9" w:rsidRPr="009132DD">
        <w:t xml:space="preserve"> (</w:t>
      </w:r>
      <w:r w:rsidRPr="009132DD">
        <w:t>assistants de prévention,</w:t>
      </w:r>
      <w:r w:rsidR="00A32CB9" w:rsidRPr="009132DD">
        <w:t xml:space="preserve"> </w:t>
      </w:r>
      <w:r w:rsidRPr="009132DD">
        <w:t>PCR</w:t>
      </w:r>
      <w:r w:rsidR="00A32CB9" w:rsidRPr="009132DD">
        <w:t xml:space="preserve">, </w:t>
      </w:r>
      <w:r w:rsidRPr="009132DD">
        <w:t>chefs de service</w:t>
      </w:r>
      <w:r w:rsidR="00A32CB9" w:rsidRPr="009132DD">
        <w:t>)</w:t>
      </w:r>
      <w:r w:rsidRPr="009132DD">
        <w:t>, ces risques sont consignés, avec les effectifs d’agents exposés</w:t>
      </w:r>
      <w:r w:rsidR="00A32CB9" w:rsidRPr="009132DD">
        <w:t>,</w:t>
      </w:r>
      <w:r w:rsidRPr="009132DD">
        <w:t xml:space="preserve"> dans les fiches de risques professionnels</w:t>
      </w:r>
      <w:r w:rsidR="00A32CB9" w:rsidRPr="009132DD">
        <w:t xml:space="preserve">, </w:t>
      </w:r>
      <w:r w:rsidRPr="009132DD">
        <w:t>établies et mises à jour périodiquement par l</w:t>
      </w:r>
      <w:r w:rsidRPr="00AF435A">
        <w:rPr>
          <w:color w:val="000000" w:themeColor="text1"/>
        </w:rPr>
        <w:t xml:space="preserve">e </w:t>
      </w:r>
      <w:r w:rsidR="001C710E" w:rsidRPr="00AF435A">
        <w:rPr>
          <w:color w:val="000000" w:themeColor="text1"/>
        </w:rPr>
        <w:t>médecin du travail</w:t>
      </w:r>
      <w:r w:rsidRPr="00AF435A">
        <w:rPr>
          <w:color w:val="000000" w:themeColor="text1"/>
        </w:rPr>
        <w:t xml:space="preserve"> </w:t>
      </w:r>
      <w:r w:rsidR="00A32CB9">
        <w:rPr>
          <w:color w:val="000000" w:themeColor="text1"/>
        </w:rPr>
        <w:t xml:space="preserve">conformément à </w:t>
      </w:r>
      <w:hyperlink r:id="rId23" w:history="1">
        <w:r w:rsidR="00A32CB9" w:rsidRPr="00A32CB9">
          <w:rPr>
            <w:rStyle w:val="Lienhypertexte"/>
          </w:rPr>
          <w:t>l’</w:t>
        </w:r>
        <w:r w:rsidRPr="00A32CB9">
          <w:rPr>
            <w:rStyle w:val="Lienhypertexte"/>
          </w:rPr>
          <w:t>article 15-1 du décret 82-453</w:t>
        </w:r>
      </w:hyperlink>
      <w:r w:rsidR="0080346A">
        <w:rPr>
          <w:rStyle w:val="Lienhypertexte"/>
        </w:rPr>
        <w:t xml:space="preserve"> modifié</w:t>
      </w:r>
      <w:r w:rsidRPr="00AF435A">
        <w:rPr>
          <w:color w:val="000000" w:themeColor="text1"/>
        </w:rPr>
        <w:t xml:space="preserve">. </w:t>
      </w:r>
    </w:p>
    <w:p w14:paraId="1734EC1C" w14:textId="0CC59C17" w:rsidR="00ED225C" w:rsidRPr="00DF0BEC" w:rsidRDefault="005E18C1" w:rsidP="00ED225C">
      <w:pPr>
        <w:pStyle w:val="Titre3"/>
      </w:pPr>
      <w:bookmarkStart w:id="34" w:name="_Toc216767411"/>
      <w:r>
        <w:t>Transmission des informations et planification des visites</w:t>
      </w:r>
      <w:bookmarkEnd w:id="34"/>
    </w:p>
    <w:p w14:paraId="6452A624" w14:textId="7D4E6E62" w:rsidR="00947EA9" w:rsidRDefault="00947EA9" w:rsidP="00947EA9">
      <w:pPr>
        <w:suppressAutoHyphens w:val="0"/>
        <w:autoSpaceDE w:val="0"/>
        <w:autoSpaceDN w:val="0"/>
        <w:adjustRightInd w:val="0"/>
        <w:rPr>
          <w:rFonts w:cs="Arial"/>
        </w:rPr>
      </w:pPr>
      <w:r w:rsidRPr="008F3B0C">
        <w:rPr>
          <w:rFonts w:cs="Arial"/>
        </w:rPr>
        <w:t xml:space="preserve">Le </w:t>
      </w:r>
      <w:r w:rsidR="001C710E" w:rsidRPr="008F3B0C">
        <w:rPr>
          <w:rFonts w:cs="Arial"/>
        </w:rPr>
        <w:t>médecin du travail</w:t>
      </w:r>
      <w:r w:rsidRPr="008F3B0C">
        <w:rPr>
          <w:rFonts w:cs="Arial"/>
        </w:rPr>
        <w:t xml:space="preserve"> </w:t>
      </w:r>
      <w:r w:rsidR="005E18C1">
        <w:rPr>
          <w:rFonts w:cs="Arial"/>
        </w:rPr>
        <w:t xml:space="preserve">transmet </w:t>
      </w:r>
      <w:r w:rsidRPr="008F3B0C">
        <w:rPr>
          <w:rFonts w:cs="Arial"/>
        </w:rPr>
        <w:t xml:space="preserve">au secrétariat du </w:t>
      </w:r>
      <w:r w:rsidR="008F3B0C" w:rsidRPr="008F3B0C">
        <w:rPr>
          <w:rFonts w:cs="Arial"/>
        </w:rPr>
        <w:t>service de médecine de prévention</w:t>
      </w:r>
      <w:r w:rsidRPr="008F3B0C">
        <w:rPr>
          <w:rFonts w:cs="Arial"/>
        </w:rPr>
        <w:t xml:space="preserve"> de l’UBE son calendrier (congés, formations, </w:t>
      </w:r>
      <w:r w:rsidR="00E86EEF">
        <w:rPr>
          <w:rFonts w:cs="Arial"/>
        </w:rPr>
        <w:t xml:space="preserve">réunion des </w:t>
      </w:r>
      <w:r w:rsidRPr="008F3B0C">
        <w:rPr>
          <w:rFonts w:cs="Arial"/>
        </w:rPr>
        <w:t>instances,</w:t>
      </w:r>
      <w:r w:rsidR="001A2505" w:rsidRPr="008F3B0C">
        <w:rPr>
          <w:rFonts w:cs="Arial"/>
        </w:rPr>
        <w:t xml:space="preserve"> </w:t>
      </w:r>
      <w:r w:rsidRPr="008F3B0C">
        <w:rPr>
          <w:rFonts w:cs="Arial"/>
        </w:rPr>
        <w:t>jours de visites</w:t>
      </w:r>
      <w:r w:rsidR="001A2505" w:rsidRPr="008F3B0C">
        <w:rPr>
          <w:rFonts w:cs="Arial"/>
        </w:rPr>
        <w:t xml:space="preserve">, </w:t>
      </w:r>
      <w:r w:rsidR="005E18C1">
        <w:rPr>
          <w:rFonts w:cs="Arial"/>
        </w:rPr>
        <w:t>jours</w:t>
      </w:r>
      <w:r w:rsidR="001A2505" w:rsidRPr="008F3B0C">
        <w:rPr>
          <w:rFonts w:cs="Arial"/>
        </w:rPr>
        <w:t xml:space="preserve"> consacré</w:t>
      </w:r>
      <w:r w:rsidR="00E86EEF">
        <w:rPr>
          <w:rFonts w:cs="Arial"/>
        </w:rPr>
        <w:t>s</w:t>
      </w:r>
      <w:r w:rsidR="001A2505" w:rsidRPr="008F3B0C">
        <w:rPr>
          <w:rFonts w:cs="Arial"/>
        </w:rPr>
        <w:t xml:space="preserve"> au tiers temps</w:t>
      </w:r>
      <w:r w:rsidRPr="008F3B0C">
        <w:rPr>
          <w:rFonts w:cs="Arial"/>
        </w:rPr>
        <w:t xml:space="preserve"> etc.)</w:t>
      </w:r>
      <w:r w:rsidR="005E18C1">
        <w:rPr>
          <w:rFonts w:cs="Arial"/>
        </w:rPr>
        <w:t xml:space="preserve">. </w:t>
      </w:r>
    </w:p>
    <w:p w14:paraId="424B0F4B" w14:textId="0778C760" w:rsidR="00E86EEF" w:rsidRDefault="00E86EEF" w:rsidP="00E86EEF">
      <w:pPr>
        <w:suppressAutoHyphens w:val="0"/>
        <w:autoSpaceDE w:val="0"/>
        <w:autoSpaceDN w:val="0"/>
        <w:adjustRightInd w:val="0"/>
        <w:rPr>
          <w:rFonts w:cs="Arial"/>
        </w:rPr>
      </w:pPr>
      <w:r w:rsidRPr="008F3B0C">
        <w:rPr>
          <w:rFonts w:cs="Arial"/>
        </w:rPr>
        <w:t>Les chefs de service</w:t>
      </w:r>
      <w:r>
        <w:rPr>
          <w:rFonts w:cs="Arial"/>
        </w:rPr>
        <w:t xml:space="preserve">, conseillés par leurs assistants de prévention, </w:t>
      </w:r>
      <w:r w:rsidRPr="008F3B0C">
        <w:rPr>
          <w:rFonts w:cs="Arial"/>
        </w:rPr>
        <w:t xml:space="preserve">communiquent </w:t>
      </w:r>
      <w:r>
        <w:rPr>
          <w:rFonts w:cs="Arial"/>
        </w:rPr>
        <w:t xml:space="preserve">régulièrement </w:t>
      </w:r>
      <w:r w:rsidR="005E18C1">
        <w:rPr>
          <w:rFonts w:cs="Arial"/>
        </w:rPr>
        <w:t xml:space="preserve">au secrétariat </w:t>
      </w:r>
      <w:r w:rsidRPr="008F3B0C">
        <w:rPr>
          <w:rFonts w:cs="Arial"/>
        </w:rPr>
        <w:t>la liste des nouveaux arrivants</w:t>
      </w:r>
      <w:r>
        <w:rPr>
          <w:rFonts w:cs="Arial"/>
        </w:rPr>
        <w:t>,</w:t>
      </w:r>
      <w:r w:rsidRPr="008F3B0C">
        <w:rPr>
          <w:rFonts w:cs="Arial"/>
        </w:rPr>
        <w:t xml:space="preserve"> en précisant l</w:t>
      </w:r>
      <w:r>
        <w:rPr>
          <w:rFonts w:cs="Arial"/>
        </w:rPr>
        <w:t>es</w:t>
      </w:r>
      <w:r w:rsidRPr="008F3B0C">
        <w:rPr>
          <w:rFonts w:cs="Arial"/>
        </w:rPr>
        <w:t xml:space="preserve"> date</w:t>
      </w:r>
      <w:r>
        <w:rPr>
          <w:rFonts w:cs="Arial"/>
        </w:rPr>
        <w:t>s</w:t>
      </w:r>
      <w:r w:rsidRPr="008F3B0C">
        <w:rPr>
          <w:rFonts w:cs="Arial"/>
        </w:rPr>
        <w:t xml:space="preserve"> de prise de fonction et </w:t>
      </w:r>
      <w:r>
        <w:rPr>
          <w:rFonts w:cs="Arial"/>
        </w:rPr>
        <w:t>les agents</w:t>
      </w:r>
      <w:r w:rsidRPr="008F3B0C">
        <w:rPr>
          <w:rFonts w:cs="Arial"/>
        </w:rPr>
        <w:t xml:space="preserve"> </w:t>
      </w:r>
      <w:r w:rsidR="005E18C1">
        <w:rPr>
          <w:rFonts w:cs="Arial"/>
        </w:rPr>
        <w:t>exposés à</w:t>
      </w:r>
      <w:r w:rsidRPr="008F3B0C">
        <w:rPr>
          <w:rFonts w:cs="Arial"/>
        </w:rPr>
        <w:t xml:space="preserve"> des risques professionnels. </w:t>
      </w:r>
    </w:p>
    <w:p w14:paraId="02D4FA6A" w14:textId="5C4A0240" w:rsidR="002F0AEA" w:rsidRDefault="00E86EEF" w:rsidP="002F0AEA">
      <w:pPr>
        <w:suppressAutoHyphens w:val="0"/>
        <w:autoSpaceDE w:val="0"/>
        <w:autoSpaceDN w:val="0"/>
        <w:adjustRightInd w:val="0"/>
        <w:rPr>
          <w:rFonts w:cs="Arial"/>
        </w:rPr>
      </w:pPr>
      <w:r w:rsidRPr="008F3B0C">
        <w:rPr>
          <w:rFonts w:cs="Arial"/>
        </w:rPr>
        <w:t>Le bureau des accidents de service et des maladies professionnelles</w:t>
      </w:r>
      <w:r w:rsidR="005E18C1">
        <w:rPr>
          <w:rFonts w:cs="Arial"/>
        </w:rPr>
        <w:t xml:space="preserve"> </w:t>
      </w:r>
      <w:r w:rsidR="002F36E2">
        <w:rPr>
          <w:rFonts w:cs="Arial"/>
        </w:rPr>
        <w:t xml:space="preserve">(ASMP) </w:t>
      </w:r>
      <w:r w:rsidR="005E18C1">
        <w:rPr>
          <w:rFonts w:cs="Arial"/>
        </w:rPr>
        <w:t>du pôle RH</w:t>
      </w:r>
      <w:r w:rsidRPr="008F3B0C">
        <w:rPr>
          <w:rFonts w:cs="Arial"/>
        </w:rPr>
        <w:t xml:space="preserve"> </w:t>
      </w:r>
      <w:r w:rsidR="005E18C1">
        <w:rPr>
          <w:rFonts w:cs="Arial"/>
        </w:rPr>
        <w:t>informe le secrétariat des s</w:t>
      </w:r>
      <w:r w:rsidRPr="008F3B0C">
        <w:rPr>
          <w:rFonts w:cs="Arial"/>
        </w:rPr>
        <w:t>ituations individuelles nécessitant une visite</w:t>
      </w:r>
      <w:r w:rsidR="005E18C1">
        <w:rPr>
          <w:rFonts w:cs="Arial"/>
        </w:rPr>
        <w:t xml:space="preserve">, </w:t>
      </w:r>
      <w:r w:rsidRPr="008F3B0C">
        <w:rPr>
          <w:rFonts w:cs="Arial"/>
        </w:rPr>
        <w:t xml:space="preserve">en fonction des dates </w:t>
      </w:r>
      <w:r w:rsidR="002F0AEA" w:rsidRPr="009132DD">
        <w:rPr>
          <w:rFonts w:cs="Arial"/>
        </w:rPr>
        <w:t>notamment dans les cadres suivants :</w:t>
      </w:r>
      <w:r w:rsidR="002F0AEA">
        <w:rPr>
          <w:rFonts w:cs="Arial"/>
        </w:rPr>
        <w:t xml:space="preserve"> </w:t>
      </w:r>
    </w:p>
    <w:p w14:paraId="0B018A8E" w14:textId="600A3660" w:rsidR="009132DD" w:rsidRPr="00B96227" w:rsidRDefault="009132DD" w:rsidP="002F0AEA">
      <w:pPr>
        <w:pStyle w:val="Paragraphedeliste"/>
        <w:numPr>
          <w:ilvl w:val="1"/>
          <w:numId w:val="6"/>
        </w:numPr>
        <w:autoSpaceDE w:val="0"/>
        <w:autoSpaceDN w:val="0"/>
        <w:adjustRightInd w:val="0"/>
        <w:ind w:left="284"/>
        <w:rPr>
          <w:rFonts w:ascii="Arial" w:hAnsi="Arial" w:cs="Arial"/>
          <w:color w:val="000000" w:themeColor="text1"/>
          <w:sz w:val="20"/>
          <w:szCs w:val="20"/>
        </w:rPr>
      </w:pPr>
      <w:r w:rsidRPr="00B96227">
        <w:rPr>
          <w:rFonts w:ascii="Arial" w:hAnsi="Arial" w:cs="Arial"/>
          <w:color w:val="000000" w:themeColor="text1"/>
          <w:sz w:val="20"/>
          <w:szCs w:val="20"/>
        </w:rPr>
        <w:t>Demande de reconnaissance de maladie professionnelle (Rapport à transmettre pour saisine du conseil médical)</w:t>
      </w:r>
    </w:p>
    <w:p w14:paraId="552D1C76" w14:textId="7C5B19CB" w:rsidR="009132DD" w:rsidRPr="00B96227" w:rsidRDefault="009132DD" w:rsidP="009132DD">
      <w:pPr>
        <w:pStyle w:val="Paragraphedeliste"/>
        <w:numPr>
          <w:ilvl w:val="1"/>
          <w:numId w:val="6"/>
        </w:numPr>
        <w:autoSpaceDE w:val="0"/>
        <w:autoSpaceDN w:val="0"/>
        <w:adjustRightInd w:val="0"/>
        <w:ind w:left="284"/>
        <w:rPr>
          <w:rFonts w:ascii="Arial" w:hAnsi="Arial" w:cs="Arial"/>
          <w:color w:val="000000" w:themeColor="text1"/>
          <w:sz w:val="20"/>
          <w:szCs w:val="20"/>
        </w:rPr>
      </w:pPr>
      <w:r w:rsidRPr="00B96227">
        <w:rPr>
          <w:rFonts w:ascii="Arial" w:hAnsi="Arial" w:cs="Arial"/>
          <w:color w:val="000000" w:themeColor="text1"/>
          <w:sz w:val="20"/>
          <w:szCs w:val="20"/>
        </w:rPr>
        <w:t>Arrêt de travail supérieur à 1 mois</w:t>
      </w:r>
    </w:p>
    <w:p w14:paraId="3EA9C185" w14:textId="389B0535" w:rsidR="009132DD" w:rsidRPr="00B96227" w:rsidRDefault="009132DD" w:rsidP="002F0AEA">
      <w:pPr>
        <w:pStyle w:val="Paragraphedeliste"/>
        <w:numPr>
          <w:ilvl w:val="1"/>
          <w:numId w:val="6"/>
        </w:numPr>
        <w:autoSpaceDE w:val="0"/>
        <w:autoSpaceDN w:val="0"/>
        <w:adjustRightInd w:val="0"/>
        <w:spacing w:after="0"/>
        <w:ind w:left="283" w:hanging="136"/>
        <w:rPr>
          <w:rFonts w:ascii="Arial" w:hAnsi="Arial" w:cs="Arial"/>
          <w:color w:val="000000" w:themeColor="text1"/>
          <w:sz w:val="20"/>
          <w:szCs w:val="20"/>
        </w:rPr>
      </w:pPr>
      <w:r w:rsidRPr="00B96227">
        <w:rPr>
          <w:rFonts w:ascii="Arial" w:hAnsi="Arial" w:cs="Arial"/>
          <w:color w:val="000000" w:themeColor="text1"/>
          <w:sz w:val="20"/>
          <w:szCs w:val="20"/>
        </w:rPr>
        <w:t>Reprise après un CLM, CLD ou congé d’office</w:t>
      </w:r>
    </w:p>
    <w:p w14:paraId="26D7F2A2" w14:textId="77777777" w:rsidR="00AD4747" w:rsidRDefault="00AD4747" w:rsidP="009132DD">
      <w:pPr>
        <w:suppressAutoHyphens w:val="0"/>
        <w:autoSpaceDE w:val="0"/>
        <w:autoSpaceDN w:val="0"/>
        <w:adjustRightInd w:val="0"/>
        <w:rPr>
          <w:rFonts w:cs="Arial"/>
          <w:color w:val="000000" w:themeColor="text1"/>
        </w:rPr>
      </w:pPr>
    </w:p>
    <w:p w14:paraId="53753B1E" w14:textId="430B62BE" w:rsidR="009132DD" w:rsidRDefault="009132DD" w:rsidP="009132DD">
      <w:pPr>
        <w:suppressAutoHyphens w:val="0"/>
        <w:autoSpaceDE w:val="0"/>
        <w:autoSpaceDN w:val="0"/>
        <w:adjustRightInd w:val="0"/>
        <w:rPr>
          <w:rFonts w:cs="Arial"/>
        </w:rPr>
      </w:pPr>
      <w:r w:rsidRPr="00B96227">
        <w:rPr>
          <w:rFonts w:cs="Arial"/>
          <w:color w:val="000000" w:themeColor="text1"/>
        </w:rPr>
        <w:t xml:space="preserve">Le médecin du travail devra transmettre un avis pour les dossiers </w:t>
      </w:r>
      <w:r w:rsidRPr="009132DD">
        <w:rPr>
          <w:rFonts w:cs="Arial"/>
        </w:rPr>
        <w:t>programmés lors des séances du conseil médical en formation plénière.</w:t>
      </w:r>
    </w:p>
    <w:p w14:paraId="53A3D6D1" w14:textId="74ADEF00" w:rsidR="00E86EEF" w:rsidRDefault="00E86EEF" w:rsidP="00E86EEF">
      <w:pPr>
        <w:suppressAutoHyphens w:val="0"/>
        <w:autoSpaceDE w:val="0"/>
        <w:autoSpaceDN w:val="0"/>
        <w:adjustRightInd w:val="0"/>
        <w:rPr>
          <w:rFonts w:cs="Arial"/>
        </w:rPr>
      </w:pPr>
      <w:r>
        <w:rPr>
          <w:rFonts w:cs="Arial"/>
        </w:rPr>
        <w:t xml:space="preserve">Toutes ces </w:t>
      </w:r>
      <w:r w:rsidR="005E18C1">
        <w:rPr>
          <w:rFonts w:cs="Arial"/>
        </w:rPr>
        <w:t>données et informations</w:t>
      </w:r>
      <w:r>
        <w:rPr>
          <w:rFonts w:cs="Arial"/>
        </w:rPr>
        <w:t xml:space="preserve"> sont </w:t>
      </w:r>
      <w:r w:rsidR="005E18C1">
        <w:rPr>
          <w:rFonts w:cs="Arial"/>
        </w:rPr>
        <w:t>saisies</w:t>
      </w:r>
      <w:r>
        <w:rPr>
          <w:rFonts w:cs="Arial"/>
        </w:rPr>
        <w:t xml:space="preserve"> dans KITRY EHS par le secrétariat</w:t>
      </w:r>
      <w:r w:rsidR="005E18C1">
        <w:rPr>
          <w:rFonts w:cs="Arial"/>
        </w:rPr>
        <w:t xml:space="preserve"> et/ou le médecin</w:t>
      </w:r>
      <w:r>
        <w:rPr>
          <w:rFonts w:cs="Arial"/>
        </w:rPr>
        <w:t xml:space="preserve">. Elles </w:t>
      </w:r>
      <w:r w:rsidR="005E18C1">
        <w:rPr>
          <w:rFonts w:cs="Arial"/>
        </w:rPr>
        <w:t>sont</w:t>
      </w:r>
      <w:r>
        <w:rPr>
          <w:rFonts w:cs="Arial"/>
        </w:rPr>
        <w:t xml:space="preserve"> croisées avec les informations du SIRH (dates de prise de fonction ou de début de contrat). </w:t>
      </w:r>
    </w:p>
    <w:p w14:paraId="17D67BAF" w14:textId="4B7C53AC" w:rsidR="006F5ED5" w:rsidRDefault="005E18C1" w:rsidP="00947EA9">
      <w:pPr>
        <w:suppressAutoHyphens w:val="0"/>
        <w:autoSpaceDE w:val="0"/>
        <w:autoSpaceDN w:val="0"/>
        <w:adjustRightInd w:val="0"/>
        <w:rPr>
          <w:rFonts w:cs="Arial"/>
        </w:rPr>
      </w:pPr>
      <w:r>
        <w:rPr>
          <w:rFonts w:cs="Arial"/>
        </w:rPr>
        <w:t>Sur la base de ces éléments</w:t>
      </w:r>
      <w:r w:rsidR="00E86EEF">
        <w:rPr>
          <w:rFonts w:cs="Arial"/>
        </w:rPr>
        <w:t>,</w:t>
      </w:r>
      <w:r w:rsidR="006F5ED5" w:rsidRPr="008F3B0C">
        <w:rPr>
          <w:rFonts w:cs="Arial"/>
        </w:rPr>
        <w:t xml:space="preserve"> </w:t>
      </w:r>
      <w:r w:rsidR="00136B24" w:rsidRPr="008F3B0C">
        <w:rPr>
          <w:rFonts w:cs="Arial"/>
        </w:rPr>
        <w:t xml:space="preserve">le </w:t>
      </w:r>
      <w:r w:rsidR="00136845" w:rsidRPr="008F3B0C">
        <w:rPr>
          <w:rFonts w:cs="Arial"/>
        </w:rPr>
        <w:t xml:space="preserve">secrétariat </w:t>
      </w:r>
      <w:r w:rsidR="00947EA9" w:rsidRPr="008F3B0C">
        <w:rPr>
          <w:rFonts w:cs="Arial"/>
        </w:rPr>
        <w:t>élabore le planning des visites</w:t>
      </w:r>
      <w:r w:rsidR="00897E44">
        <w:rPr>
          <w:rFonts w:cs="Arial"/>
        </w:rPr>
        <w:t xml:space="preserve"> : </w:t>
      </w:r>
      <w:r w:rsidR="00947EA9" w:rsidRPr="008F3B0C">
        <w:rPr>
          <w:rFonts w:cs="Arial"/>
        </w:rPr>
        <w:t xml:space="preserve">visite initiale, de reprise, visite à la demande de l’employeur, des agents, surveillance </w:t>
      </w:r>
      <w:r w:rsidR="00947EA9" w:rsidRPr="009132DD">
        <w:rPr>
          <w:rFonts w:cs="Arial"/>
        </w:rPr>
        <w:t>médicale particulière</w:t>
      </w:r>
      <w:r w:rsidR="00897E44" w:rsidRPr="009132DD">
        <w:rPr>
          <w:rFonts w:cs="Arial"/>
        </w:rPr>
        <w:t xml:space="preserve"> (en situation de handicap, pour aménagements de poste, soumis à certains risques professionnels, femmes enceintes, venant d’accoucher ou allaitantes etc.). Il</w:t>
      </w:r>
      <w:r w:rsidR="00136B24" w:rsidRPr="009132DD">
        <w:rPr>
          <w:rFonts w:cs="Arial"/>
        </w:rPr>
        <w:t xml:space="preserve"> </w:t>
      </w:r>
      <w:r w:rsidRPr="009132DD">
        <w:rPr>
          <w:rFonts w:cs="Arial"/>
        </w:rPr>
        <w:t>procède aux convocations direct</w:t>
      </w:r>
      <w:r>
        <w:rPr>
          <w:rFonts w:cs="Arial"/>
        </w:rPr>
        <w:t xml:space="preserve">ement </w:t>
      </w:r>
      <w:r w:rsidR="006F5ED5" w:rsidRPr="008F3B0C">
        <w:rPr>
          <w:rFonts w:cs="Arial"/>
        </w:rPr>
        <w:t>depuis l’outil</w:t>
      </w:r>
      <w:r w:rsidR="00136B24" w:rsidRPr="008F3B0C">
        <w:rPr>
          <w:rFonts w:cs="Arial"/>
        </w:rPr>
        <w:t xml:space="preserve">. </w:t>
      </w:r>
    </w:p>
    <w:p w14:paraId="4F2DE6A3" w14:textId="77777777" w:rsidR="00EC7A6A" w:rsidRDefault="00EC7A6A" w:rsidP="00EC7A6A">
      <w:pPr>
        <w:pStyle w:val="Titre3"/>
      </w:pPr>
      <w:bookmarkStart w:id="35" w:name="_Toc216767412"/>
      <w:r>
        <w:t>Les convocations</w:t>
      </w:r>
      <w:bookmarkEnd w:id="35"/>
    </w:p>
    <w:p w14:paraId="2EF5E7DD" w14:textId="343332C3" w:rsidR="00ED225C" w:rsidRPr="00EF5614" w:rsidRDefault="00ED225C" w:rsidP="0060583C">
      <w:pPr>
        <w:pStyle w:val="Corpsdetexte"/>
        <w:spacing w:before="164" w:line="256" w:lineRule="auto"/>
        <w:ind w:right="117" w:firstLine="0"/>
        <w:rPr>
          <w:rFonts w:cs="Arial"/>
        </w:rPr>
      </w:pPr>
      <w:r w:rsidRPr="00EF5614">
        <w:rPr>
          <w:rFonts w:cs="Arial"/>
        </w:rPr>
        <w:t>Le</w:t>
      </w:r>
      <w:r w:rsidR="00E86EEF" w:rsidRPr="00EF5614">
        <w:rPr>
          <w:rFonts w:cs="Arial"/>
        </w:rPr>
        <w:t>s convocations sont envoyées aux agents par le</w:t>
      </w:r>
      <w:r w:rsidR="00B717BF" w:rsidRPr="00EF5614">
        <w:rPr>
          <w:rFonts w:cs="Arial"/>
        </w:rPr>
        <w:t xml:space="preserve"> secrétariat du </w:t>
      </w:r>
      <w:r w:rsidR="008F3B0C" w:rsidRPr="00EF5614">
        <w:rPr>
          <w:rFonts w:cs="Arial"/>
        </w:rPr>
        <w:t>service de médecine de prévention</w:t>
      </w:r>
      <w:r w:rsidR="00E86EEF" w:rsidRPr="00EF5614">
        <w:rPr>
          <w:rFonts w:cs="Arial"/>
        </w:rPr>
        <w:t xml:space="preserve"> depuis l’outil. Les chefs de service sont </w:t>
      </w:r>
      <w:r w:rsidR="005E18C1" w:rsidRPr="00EF5614">
        <w:rPr>
          <w:rFonts w:cs="Arial"/>
        </w:rPr>
        <w:t xml:space="preserve">informés. </w:t>
      </w:r>
    </w:p>
    <w:p w14:paraId="0D9FFD6D" w14:textId="467910DA" w:rsidR="00ED225C" w:rsidRDefault="00ED225C" w:rsidP="00ED225C">
      <w:pPr>
        <w:pStyle w:val="Titre3"/>
      </w:pPr>
      <w:bookmarkStart w:id="36" w:name="_Toc216767413"/>
      <w:r>
        <w:t>La visite</w:t>
      </w:r>
      <w:r w:rsidR="00E86B72">
        <w:t xml:space="preserve"> médicale</w:t>
      </w:r>
      <w:bookmarkEnd w:id="36"/>
    </w:p>
    <w:p w14:paraId="4DC9F7C4" w14:textId="2D885436" w:rsidR="002E03F4" w:rsidRPr="005E18C1" w:rsidRDefault="002E03F4" w:rsidP="002E03F4">
      <w:pPr>
        <w:suppressAutoHyphens w:val="0"/>
        <w:autoSpaceDE w:val="0"/>
        <w:autoSpaceDN w:val="0"/>
        <w:adjustRightInd w:val="0"/>
        <w:rPr>
          <w:rFonts w:cs="Arial"/>
        </w:rPr>
      </w:pPr>
      <w:r w:rsidRPr="005E18C1">
        <w:rPr>
          <w:rFonts w:cs="Arial"/>
        </w:rPr>
        <w:t xml:space="preserve">Outre l’examen clinique adapté à chaque </w:t>
      </w:r>
      <w:r w:rsidR="0046400D" w:rsidRPr="005E18C1">
        <w:rPr>
          <w:rFonts w:cs="Arial"/>
        </w:rPr>
        <w:t>agent</w:t>
      </w:r>
      <w:r w:rsidRPr="005E18C1">
        <w:rPr>
          <w:rFonts w:cs="Arial"/>
        </w:rPr>
        <w:t xml:space="preserve">, </w:t>
      </w:r>
      <w:r w:rsidR="00671DC2" w:rsidRPr="005E18C1">
        <w:rPr>
          <w:rFonts w:cs="Arial"/>
        </w:rPr>
        <w:t xml:space="preserve">peuvent être </w:t>
      </w:r>
      <w:r w:rsidRPr="005E18C1">
        <w:rPr>
          <w:rFonts w:cs="Arial"/>
        </w:rPr>
        <w:t xml:space="preserve">prévus les examens suivants à l’initiative du </w:t>
      </w:r>
      <w:r w:rsidR="001C710E" w:rsidRPr="005E18C1">
        <w:rPr>
          <w:rFonts w:cs="Arial"/>
        </w:rPr>
        <w:t>médecin du travail</w:t>
      </w:r>
      <w:r w:rsidRPr="005E18C1">
        <w:rPr>
          <w:rFonts w:cs="Arial"/>
        </w:rPr>
        <w:t xml:space="preserve"> et en fonction des risques professionnels identifiés :</w:t>
      </w:r>
    </w:p>
    <w:p w14:paraId="58330ABF" w14:textId="77777777" w:rsidR="002E03F4" w:rsidRPr="005E18C1" w:rsidRDefault="00533B00" w:rsidP="00F33CF8">
      <w:pPr>
        <w:numPr>
          <w:ilvl w:val="0"/>
          <w:numId w:val="10"/>
        </w:numPr>
        <w:suppressAutoHyphens w:val="0"/>
        <w:autoSpaceDE w:val="0"/>
        <w:autoSpaceDN w:val="0"/>
        <w:adjustRightInd w:val="0"/>
        <w:spacing w:before="0"/>
        <w:ind w:left="527" w:hanging="363"/>
        <w:rPr>
          <w:rFonts w:cs="Arial"/>
        </w:rPr>
      </w:pPr>
      <w:r w:rsidRPr="005E18C1">
        <w:rPr>
          <w:rFonts w:cs="Arial"/>
        </w:rPr>
        <w:t>Auto</w:t>
      </w:r>
      <w:r w:rsidR="00ED225C" w:rsidRPr="005E18C1">
        <w:rPr>
          <w:rFonts w:cs="Arial"/>
        </w:rPr>
        <w:t>-questionnaire</w:t>
      </w:r>
      <w:r w:rsidR="002E03F4" w:rsidRPr="005E18C1">
        <w:rPr>
          <w:rFonts w:cs="Arial"/>
        </w:rPr>
        <w:t xml:space="preserve"> et/ou interrogatoire médico-administratif ;</w:t>
      </w:r>
    </w:p>
    <w:p w14:paraId="3930147C" w14:textId="77777777" w:rsidR="002E03F4" w:rsidRPr="005E18C1" w:rsidRDefault="00533B00" w:rsidP="00F33CF8">
      <w:pPr>
        <w:numPr>
          <w:ilvl w:val="0"/>
          <w:numId w:val="10"/>
        </w:numPr>
        <w:suppressAutoHyphens w:val="0"/>
        <w:autoSpaceDE w:val="0"/>
        <w:autoSpaceDN w:val="0"/>
        <w:adjustRightInd w:val="0"/>
        <w:spacing w:before="0"/>
        <w:ind w:left="527" w:hanging="363"/>
        <w:rPr>
          <w:rFonts w:cs="Arial"/>
        </w:rPr>
      </w:pPr>
      <w:r w:rsidRPr="005E18C1">
        <w:rPr>
          <w:rFonts w:cs="Arial"/>
        </w:rPr>
        <w:t>Mesures</w:t>
      </w:r>
      <w:r w:rsidR="002E03F4" w:rsidRPr="005E18C1">
        <w:rPr>
          <w:rFonts w:cs="Arial"/>
        </w:rPr>
        <w:t xml:space="preserve"> biométriques (poids-taille) ;</w:t>
      </w:r>
    </w:p>
    <w:p w14:paraId="3E98E7E5" w14:textId="102AA1DF" w:rsidR="00671DC2" w:rsidRPr="005E18C1" w:rsidRDefault="001F47A2" w:rsidP="00F33CF8">
      <w:pPr>
        <w:numPr>
          <w:ilvl w:val="0"/>
          <w:numId w:val="10"/>
        </w:numPr>
        <w:suppressAutoHyphens w:val="0"/>
        <w:autoSpaceDE w:val="0"/>
        <w:autoSpaceDN w:val="0"/>
        <w:adjustRightInd w:val="0"/>
        <w:spacing w:before="0"/>
        <w:ind w:left="527" w:hanging="363"/>
        <w:rPr>
          <w:rFonts w:cs="Arial"/>
        </w:rPr>
      </w:pPr>
      <w:r>
        <w:rPr>
          <w:rFonts w:cs="Arial"/>
        </w:rPr>
        <w:t>Dépistage visuel et auditif</w:t>
      </w:r>
    </w:p>
    <w:p w14:paraId="048E9D63" w14:textId="4BBEBE47" w:rsidR="002E03F4" w:rsidRPr="005E18C1" w:rsidRDefault="00671DC2" w:rsidP="00F33CF8">
      <w:pPr>
        <w:numPr>
          <w:ilvl w:val="0"/>
          <w:numId w:val="10"/>
        </w:numPr>
        <w:suppressAutoHyphens w:val="0"/>
        <w:autoSpaceDE w:val="0"/>
        <w:autoSpaceDN w:val="0"/>
        <w:adjustRightInd w:val="0"/>
        <w:spacing w:before="0"/>
        <w:ind w:left="527" w:hanging="363"/>
        <w:rPr>
          <w:rFonts w:cs="Arial"/>
        </w:rPr>
      </w:pPr>
      <w:r w:rsidRPr="005E18C1">
        <w:rPr>
          <w:rFonts w:cs="Arial"/>
        </w:rPr>
        <w:t>Vérification</w:t>
      </w:r>
      <w:r w:rsidR="00E2001A" w:rsidRPr="005E18C1">
        <w:rPr>
          <w:rFonts w:cs="Arial"/>
        </w:rPr>
        <w:t xml:space="preserve"> des réflexes</w:t>
      </w:r>
      <w:r w:rsidR="00533B00" w:rsidRPr="005E18C1">
        <w:rPr>
          <w:rFonts w:cs="Arial"/>
        </w:rPr>
        <w:t> ;</w:t>
      </w:r>
    </w:p>
    <w:p w14:paraId="6E388540" w14:textId="2A8F4F4E" w:rsidR="002E03F4" w:rsidRPr="005E18C1" w:rsidRDefault="00E86B72" w:rsidP="00F33CF8">
      <w:pPr>
        <w:numPr>
          <w:ilvl w:val="0"/>
          <w:numId w:val="10"/>
        </w:numPr>
        <w:suppressAutoHyphens w:val="0"/>
        <w:autoSpaceDE w:val="0"/>
        <w:autoSpaceDN w:val="0"/>
        <w:adjustRightInd w:val="0"/>
        <w:spacing w:before="0"/>
        <w:ind w:left="527" w:hanging="363"/>
        <w:rPr>
          <w:rFonts w:cs="Arial"/>
        </w:rPr>
      </w:pPr>
      <w:r>
        <w:rPr>
          <w:rFonts w:cs="Arial"/>
        </w:rPr>
        <w:t>Analyse urinaire</w:t>
      </w:r>
      <w:r w:rsidR="002E03F4" w:rsidRPr="005E18C1">
        <w:rPr>
          <w:rFonts w:cs="Arial"/>
        </w:rPr>
        <w:t xml:space="preserve"> par bandelettes réactives (glucose, protéines, sang) ;</w:t>
      </w:r>
    </w:p>
    <w:p w14:paraId="095CE17D" w14:textId="43BB06F3" w:rsidR="002E03F4" w:rsidRPr="005E18C1" w:rsidRDefault="00533B00" w:rsidP="00F33CF8">
      <w:pPr>
        <w:numPr>
          <w:ilvl w:val="0"/>
          <w:numId w:val="10"/>
        </w:numPr>
        <w:suppressAutoHyphens w:val="0"/>
        <w:autoSpaceDE w:val="0"/>
        <w:autoSpaceDN w:val="0"/>
        <w:adjustRightInd w:val="0"/>
        <w:spacing w:before="0"/>
        <w:ind w:left="527" w:hanging="363"/>
        <w:rPr>
          <w:rFonts w:cs="Arial"/>
        </w:rPr>
      </w:pPr>
      <w:r w:rsidRPr="005E18C1">
        <w:rPr>
          <w:rFonts w:cs="Arial"/>
        </w:rPr>
        <w:t>Vérification</w:t>
      </w:r>
      <w:r w:rsidR="002E03F4" w:rsidRPr="005E18C1">
        <w:rPr>
          <w:rFonts w:cs="Arial"/>
        </w:rPr>
        <w:t xml:space="preserve"> et mise à jour (avec l’accord de l’</w:t>
      </w:r>
      <w:r w:rsidR="00E86B72">
        <w:rPr>
          <w:rFonts w:cs="Arial"/>
        </w:rPr>
        <w:t>agent</w:t>
      </w:r>
      <w:r w:rsidR="002E03F4" w:rsidRPr="005E18C1">
        <w:rPr>
          <w:rFonts w:cs="Arial"/>
        </w:rPr>
        <w:t xml:space="preserve">) des vaccinations obligatoires et spécifiques aux fonctions </w:t>
      </w:r>
      <w:r w:rsidR="00E86B72">
        <w:rPr>
          <w:rFonts w:cs="Arial"/>
        </w:rPr>
        <w:t>exercées</w:t>
      </w:r>
      <w:r w:rsidR="002E03F4" w:rsidRPr="005E18C1">
        <w:rPr>
          <w:rFonts w:cs="Arial"/>
        </w:rPr>
        <w:t>.</w:t>
      </w:r>
    </w:p>
    <w:p w14:paraId="07C4D588" w14:textId="5F573B67" w:rsidR="00E86B72" w:rsidRPr="005E18C1" w:rsidRDefault="00E86B72" w:rsidP="002E03F4">
      <w:pPr>
        <w:suppressAutoHyphens w:val="0"/>
        <w:autoSpaceDE w:val="0"/>
        <w:autoSpaceDN w:val="0"/>
        <w:adjustRightInd w:val="0"/>
        <w:rPr>
          <w:rFonts w:cs="Arial"/>
        </w:rPr>
      </w:pPr>
      <w:r w:rsidRPr="00E86B72">
        <w:rPr>
          <w:rFonts w:cs="Arial"/>
        </w:rPr>
        <w:t>Le protocole et le contenu des examens peuvent être ajustés d’un commun accord entre les parties, conformément aux dispositions réglementaires en vigueur.</w:t>
      </w:r>
    </w:p>
    <w:p w14:paraId="4C0816CA" w14:textId="027A3C9F" w:rsidR="00102D7F" w:rsidRPr="00102D7F" w:rsidRDefault="00BD0B66" w:rsidP="00EF2E71">
      <w:pPr>
        <w:pStyle w:val="Titre3"/>
      </w:pPr>
      <w:bookmarkStart w:id="37" w:name="_Toc216767414"/>
      <w:r>
        <w:t>Conditions matérielles</w:t>
      </w:r>
      <w:bookmarkEnd w:id="37"/>
      <w:r w:rsidR="008C5FCD">
        <w:t xml:space="preserve"> </w:t>
      </w:r>
    </w:p>
    <w:p w14:paraId="6D5F247D" w14:textId="29A2CD56" w:rsidR="00102D7F" w:rsidRPr="00E86B72" w:rsidRDefault="00102D7F" w:rsidP="00102D7F">
      <w:pPr>
        <w:widowControl w:val="0"/>
        <w:tabs>
          <w:tab w:val="left" w:pos="2116"/>
        </w:tabs>
        <w:rPr>
          <w:rFonts w:cs="Arial"/>
        </w:rPr>
      </w:pPr>
      <w:r w:rsidRPr="00E86B72">
        <w:rPr>
          <w:rFonts w:cs="Arial"/>
        </w:rPr>
        <w:t xml:space="preserve">Le </w:t>
      </w:r>
      <w:r w:rsidR="001C710E" w:rsidRPr="00E86B72">
        <w:rPr>
          <w:rFonts w:cs="Arial"/>
        </w:rPr>
        <w:t>médecin du travail</w:t>
      </w:r>
      <w:r w:rsidRPr="00E86B72">
        <w:rPr>
          <w:rFonts w:cs="Arial"/>
        </w:rPr>
        <w:t xml:space="preserve"> exerce ses missions dans les locaux partagés avec le Service de </w:t>
      </w:r>
      <w:r w:rsidR="00E86B72" w:rsidRPr="00E86B72">
        <w:rPr>
          <w:rFonts w:cs="Arial"/>
        </w:rPr>
        <w:t>S</w:t>
      </w:r>
      <w:r w:rsidRPr="00E86B72">
        <w:rPr>
          <w:rFonts w:cs="Arial"/>
        </w:rPr>
        <w:t xml:space="preserve">anté </w:t>
      </w:r>
      <w:r w:rsidR="00E86B72" w:rsidRPr="00E86B72">
        <w:rPr>
          <w:rFonts w:cs="Arial"/>
        </w:rPr>
        <w:t>E</w:t>
      </w:r>
      <w:r w:rsidRPr="00E86B72">
        <w:rPr>
          <w:rFonts w:cs="Arial"/>
        </w:rPr>
        <w:t xml:space="preserve">tudiante (SSE), </w:t>
      </w:r>
      <w:r w:rsidRPr="00E86B72">
        <w:rPr>
          <w:rFonts w:cs="Arial"/>
          <w:b/>
          <w:bCs/>
          <w:color w:val="A10E2F"/>
        </w:rPr>
        <w:t>6A rue recteur Marcel Bouchard 21000 DIJON.</w:t>
      </w:r>
    </w:p>
    <w:p w14:paraId="7607B8D5" w14:textId="411EDCB0" w:rsidR="00102D7F" w:rsidRPr="00E86B72" w:rsidRDefault="00E86B72" w:rsidP="00102D7F">
      <w:pPr>
        <w:widowControl w:val="0"/>
        <w:tabs>
          <w:tab w:val="left" w:pos="2116"/>
        </w:tabs>
        <w:rPr>
          <w:rFonts w:cs="Arial"/>
        </w:rPr>
      </w:pPr>
      <w:r>
        <w:rPr>
          <w:rFonts w:cs="Arial"/>
        </w:rPr>
        <w:t xml:space="preserve">Des </w:t>
      </w:r>
      <w:r w:rsidR="00102D7F" w:rsidRPr="00E86B72">
        <w:rPr>
          <w:rFonts w:cs="Arial"/>
        </w:rPr>
        <w:t xml:space="preserve">équipements et matériels </w:t>
      </w:r>
      <w:r w:rsidRPr="00E86B72">
        <w:rPr>
          <w:rFonts w:cs="Arial"/>
        </w:rPr>
        <w:t>nécessaires à la réalisation des examens (contrôles visuels, auditifs, etc.) sont mis à disposition</w:t>
      </w:r>
      <w:r w:rsidR="00102D7F" w:rsidRPr="00E86B72">
        <w:rPr>
          <w:rFonts w:cs="Arial"/>
        </w:rPr>
        <w:t>. Ce</w:t>
      </w:r>
      <w:r w:rsidR="00671DC2" w:rsidRPr="00E86B72">
        <w:rPr>
          <w:rFonts w:cs="Arial"/>
        </w:rPr>
        <w:t>rtains</w:t>
      </w:r>
      <w:r w:rsidR="00102D7F" w:rsidRPr="00E86B72">
        <w:rPr>
          <w:rFonts w:cs="Arial"/>
        </w:rPr>
        <w:t xml:space="preserve"> contrôles, conformément aux règles en vigueur, peuvent être effectués par un des deux </w:t>
      </w:r>
      <w:r>
        <w:rPr>
          <w:rFonts w:cs="Arial"/>
        </w:rPr>
        <w:t>agents</w:t>
      </w:r>
      <w:r w:rsidR="00102D7F" w:rsidRPr="00E86B72">
        <w:rPr>
          <w:rFonts w:cs="Arial"/>
        </w:rPr>
        <w:t xml:space="preserve"> </w:t>
      </w:r>
      <w:r>
        <w:rPr>
          <w:rFonts w:cs="Arial"/>
        </w:rPr>
        <w:t>affectés au</w:t>
      </w:r>
      <w:r w:rsidR="00102D7F" w:rsidRPr="00E86B72">
        <w:rPr>
          <w:rFonts w:cs="Arial"/>
        </w:rPr>
        <w:t xml:space="preserve"> secrétariat du </w:t>
      </w:r>
      <w:r w:rsidR="001C710E" w:rsidRPr="00E86B72">
        <w:rPr>
          <w:rFonts w:cs="Arial"/>
        </w:rPr>
        <w:t xml:space="preserve">service de </w:t>
      </w:r>
      <w:r w:rsidRPr="00E86B72">
        <w:rPr>
          <w:rFonts w:cs="Arial"/>
        </w:rPr>
        <w:t xml:space="preserve">médecine de prévention. </w:t>
      </w:r>
    </w:p>
    <w:p w14:paraId="214AB319" w14:textId="6196A348" w:rsidR="00102D7F" w:rsidRPr="00DC29EA" w:rsidRDefault="00102D7F" w:rsidP="00102D7F">
      <w:pPr>
        <w:widowControl w:val="0"/>
        <w:tabs>
          <w:tab w:val="left" w:pos="2116"/>
        </w:tabs>
        <w:rPr>
          <w:rFonts w:cs="Arial"/>
        </w:rPr>
      </w:pPr>
      <w:r w:rsidRPr="00E86B72">
        <w:rPr>
          <w:rFonts w:cs="Arial"/>
        </w:rPr>
        <w:t>Un inventaire du matériel</w:t>
      </w:r>
      <w:r w:rsidR="00E86B72">
        <w:rPr>
          <w:rFonts w:cs="Arial"/>
        </w:rPr>
        <w:t xml:space="preserve"> et </w:t>
      </w:r>
      <w:r w:rsidRPr="00E86B72">
        <w:rPr>
          <w:rFonts w:cs="Arial"/>
        </w:rPr>
        <w:t xml:space="preserve">de son état, sera </w:t>
      </w:r>
      <w:r w:rsidR="00E86B72">
        <w:rPr>
          <w:rFonts w:cs="Arial"/>
        </w:rPr>
        <w:t xml:space="preserve">réalisé lors de </w:t>
      </w:r>
      <w:r w:rsidRPr="00E86B72">
        <w:rPr>
          <w:rFonts w:cs="Arial"/>
        </w:rPr>
        <w:t xml:space="preserve">la prise de fonctions du </w:t>
      </w:r>
      <w:r w:rsidR="001C710E" w:rsidRPr="00E86B72">
        <w:rPr>
          <w:rFonts w:cs="Arial"/>
        </w:rPr>
        <w:t>médecin du travail</w:t>
      </w:r>
      <w:r w:rsidRPr="00E86B72">
        <w:rPr>
          <w:rFonts w:cs="Arial"/>
        </w:rPr>
        <w:t xml:space="preserve">. </w:t>
      </w:r>
      <w:r w:rsidR="00E86B72" w:rsidRPr="00E86B72">
        <w:rPr>
          <w:rFonts w:cs="Arial"/>
        </w:rPr>
        <w:t>Le médecin pourra formuler des demandes</w:t>
      </w:r>
      <w:r w:rsidR="00E86B72">
        <w:rPr>
          <w:rFonts w:cs="Arial"/>
        </w:rPr>
        <w:t xml:space="preserve"> de remplacements ou</w:t>
      </w:r>
      <w:r w:rsidR="00E86B72" w:rsidRPr="00E86B72">
        <w:rPr>
          <w:rFonts w:cs="Arial"/>
        </w:rPr>
        <w:t xml:space="preserve"> d’acquisition de matériels complémentaires. Ces demandes feront l’objet d’une analyse financière et, le cas échéant, d’achats planifiés sur la durée du marché</w:t>
      </w:r>
      <w:r w:rsidR="00E86B72" w:rsidRPr="00DC29EA">
        <w:rPr>
          <w:rFonts w:cs="Arial"/>
        </w:rPr>
        <w:t>.</w:t>
      </w:r>
      <w:r w:rsidR="008C5FCD" w:rsidRPr="00DC29EA">
        <w:rPr>
          <w:rFonts w:cs="Arial"/>
        </w:rPr>
        <w:t xml:space="preserve"> </w:t>
      </w:r>
      <w:r w:rsidR="00B44530" w:rsidRPr="00DC29EA">
        <w:rPr>
          <w:rFonts w:cs="Arial"/>
        </w:rPr>
        <w:t xml:space="preserve">Les achats </w:t>
      </w:r>
      <w:r w:rsidR="00FD38D8" w:rsidRPr="00DC29EA">
        <w:rPr>
          <w:rFonts w:cs="Arial"/>
        </w:rPr>
        <w:t xml:space="preserve">et dépenses </w:t>
      </w:r>
      <w:r w:rsidR="00B44530" w:rsidRPr="00DC29EA">
        <w:rPr>
          <w:rFonts w:cs="Arial"/>
        </w:rPr>
        <w:t xml:space="preserve">sont gérés par le responsable financier du Service de Santé Etudiants en lien avec la Direction Générale des Services. </w:t>
      </w:r>
    </w:p>
    <w:p w14:paraId="49C59954" w14:textId="77777777" w:rsidR="00102D7F" w:rsidRDefault="00102D7F" w:rsidP="00102D7F">
      <w:pPr>
        <w:pStyle w:val="Titre3"/>
      </w:pPr>
      <w:bookmarkStart w:id="38" w:name="_Toc216767415"/>
      <w:r>
        <w:t>Examens complémentaires</w:t>
      </w:r>
      <w:bookmarkEnd w:id="38"/>
    </w:p>
    <w:p w14:paraId="3C97FDCA" w14:textId="69027B90" w:rsidR="00102D7F" w:rsidRPr="001436AD" w:rsidRDefault="00102D7F" w:rsidP="00102D7F">
      <w:pPr>
        <w:rPr>
          <w:rFonts w:cs="Arial"/>
        </w:rPr>
      </w:pPr>
      <w:r w:rsidRPr="001436AD">
        <w:rPr>
          <w:rFonts w:cs="Arial"/>
        </w:rPr>
        <w:t xml:space="preserve">Conformément à </w:t>
      </w:r>
      <w:hyperlink r:id="rId24" w:history="1">
        <w:r w:rsidRPr="001436AD">
          <w:rPr>
            <w:rStyle w:val="Lienhypertexte"/>
            <w:rFonts w:cs="Arial"/>
          </w:rPr>
          <w:t>l'article 23 du décret du 28 mai 1982</w:t>
        </w:r>
      </w:hyperlink>
      <w:r w:rsidR="0080346A">
        <w:rPr>
          <w:rStyle w:val="Lienhypertexte"/>
          <w:rFonts w:cs="Arial"/>
        </w:rPr>
        <w:t xml:space="preserve"> modifié</w:t>
      </w:r>
      <w:r w:rsidRPr="001436AD">
        <w:rPr>
          <w:rFonts w:cs="Arial"/>
        </w:rPr>
        <w:t xml:space="preserve">, le </w:t>
      </w:r>
      <w:r w:rsidR="001C710E" w:rsidRPr="001436AD">
        <w:rPr>
          <w:rFonts w:cs="Arial"/>
        </w:rPr>
        <w:t>médecin du travail</w:t>
      </w:r>
      <w:r w:rsidRPr="001436AD">
        <w:rPr>
          <w:rFonts w:cs="Arial"/>
        </w:rPr>
        <w:t xml:space="preserve"> p</w:t>
      </w:r>
      <w:r w:rsidR="001436AD">
        <w:rPr>
          <w:rFonts w:cs="Arial"/>
        </w:rPr>
        <w:t>eut</w:t>
      </w:r>
      <w:r w:rsidRPr="001436AD">
        <w:rPr>
          <w:rFonts w:cs="Arial"/>
        </w:rPr>
        <w:t xml:space="preserve"> prescrire des </w:t>
      </w:r>
      <w:r w:rsidRPr="001436AD">
        <w:rPr>
          <w:rFonts w:cs="Arial"/>
          <w:b/>
          <w:bCs/>
        </w:rPr>
        <w:t>examens complémentaires</w:t>
      </w:r>
      <w:r w:rsidRPr="001436AD">
        <w:rPr>
          <w:rFonts w:cs="Arial"/>
        </w:rPr>
        <w:t xml:space="preserve"> (examens biologique ou consultations spécialisées) en </w:t>
      </w:r>
      <w:r w:rsidR="001436AD">
        <w:rPr>
          <w:rFonts w:cs="Arial"/>
        </w:rPr>
        <w:t>lien</w:t>
      </w:r>
      <w:r w:rsidRPr="001436AD">
        <w:rPr>
          <w:rFonts w:cs="Arial"/>
        </w:rPr>
        <w:t xml:space="preserve"> avec l'activité professionnelle des agents examinés. Ces examens sont à la charge de l’Université Bourgogne Europe. </w:t>
      </w:r>
    </w:p>
    <w:p w14:paraId="2DEFF2CB" w14:textId="7161FDC9" w:rsidR="00102D7F" w:rsidRPr="001436AD" w:rsidRDefault="00102D7F" w:rsidP="00102D7F">
      <w:pPr>
        <w:rPr>
          <w:rFonts w:cs="Arial"/>
        </w:rPr>
      </w:pPr>
      <w:r w:rsidRPr="001436AD">
        <w:rPr>
          <w:rFonts w:cs="Arial"/>
        </w:rPr>
        <w:t>Lors de la facturation de ces examen</w:t>
      </w:r>
      <w:r w:rsidR="00C106EE">
        <w:rPr>
          <w:rFonts w:cs="Arial"/>
        </w:rPr>
        <w:t>s</w:t>
      </w:r>
      <w:r w:rsidRPr="001436AD">
        <w:rPr>
          <w:rFonts w:cs="Arial"/>
        </w:rPr>
        <w:t xml:space="preserve">, toutes </w:t>
      </w:r>
      <w:r w:rsidR="00C106EE">
        <w:rPr>
          <w:rFonts w:cs="Arial"/>
        </w:rPr>
        <w:t>dispositions</w:t>
      </w:r>
      <w:r w:rsidRPr="001436AD">
        <w:rPr>
          <w:rFonts w:cs="Arial"/>
        </w:rPr>
        <w:t xml:space="preserve"> nécessaires seront </w:t>
      </w:r>
      <w:r w:rsidR="00C106EE">
        <w:rPr>
          <w:rFonts w:cs="Arial"/>
        </w:rPr>
        <w:t xml:space="preserve">mises en </w:t>
      </w:r>
      <w:r w:rsidR="000953FC">
        <w:rPr>
          <w:rFonts w:cs="Arial"/>
        </w:rPr>
        <w:t>œuvre</w:t>
      </w:r>
      <w:r w:rsidRPr="001436AD">
        <w:rPr>
          <w:rFonts w:cs="Arial"/>
        </w:rPr>
        <w:t xml:space="preserve"> pour respecter l'anonymat des agents. </w:t>
      </w:r>
    </w:p>
    <w:p w14:paraId="6942295D" w14:textId="22560D8D" w:rsidR="00102D7F" w:rsidRPr="001436AD" w:rsidRDefault="00102D7F" w:rsidP="00102D7F">
      <w:pPr>
        <w:rPr>
          <w:rFonts w:cs="Arial"/>
        </w:rPr>
      </w:pPr>
      <w:r w:rsidRPr="001436AD">
        <w:rPr>
          <w:rFonts w:cs="Arial"/>
        </w:rPr>
        <w:t xml:space="preserve">Les résultats des analyses et des examens </w:t>
      </w:r>
      <w:r w:rsidR="00C106EE">
        <w:rPr>
          <w:rFonts w:cs="Arial"/>
        </w:rPr>
        <w:t>financés</w:t>
      </w:r>
      <w:r w:rsidRPr="001436AD">
        <w:rPr>
          <w:rFonts w:cs="Arial"/>
        </w:rPr>
        <w:t xml:space="preserve"> par l'administration </w:t>
      </w:r>
      <w:r w:rsidR="00C106EE">
        <w:rPr>
          <w:rFonts w:cs="Arial"/>
        </w:rPr>
        <w:t>sont transmis exclusivement</w:t>
      </w:r>
      <w:r w:rsidRPr="001436AD">
        <w:rPr>
          <w:rFonts w:cs="Arial"/>
        </w:rPr>
        <w:t xml:space="preserve"> au </w:t>
      </w:r>
      <w:r w:rsidR="001C710E" w:rsidRPr="001436AD">
        <w:rPr>
          <w:rFonts w:cs="Arial"/>
        </w:rPr>
        <w:t>médecin du travail</w:t>
      </w:r>
      <w:r w:rsidR="00C106EE">
        <w:rPr>
          <w:rFonts w:cs="Arial"/>
        </w:rPr>
        <w:t>,</w:t>
      </w:r>
      <w:r w:rsidRPr="001436AD">
        <w:rPr>
          <w:rFonts w:cs="Arial"/>
        </w:rPr>
        <w:t xml:space="preserve"> </w:t>
      </w:r>
      <w:r w:rsidR="00C106EE" w:rsidRPr="00C106EE">
        <w:rPr>
          <w:rFonts w:cs="Arial"/>
        </w:rPr>
        <w:t>qui les communique à l’agent concerné, oralement ou par écrit, et, si nécessaire, au médecin traitant désigné par l’agent.</w:t>
      </w:r>
    </w:p>
    <w:p w14:paraId="2A39C9E6" w14:textId="7032BF77" w:rsidR="00BD0B66" w:rsidRPr="00EF2E71" w:rsidRDefault="00EF2E71" w:rsidP="00EF2E71">
      <w:pPr>
        <w:pStyle w:val="Titre3"/>
      </w:pPr>
      <w:bookmarkStart w:id="39" w:name="_Toc216767416"/>
      <w:r w:rsidRPr="00EF2E71">
        <w:lastRenderedPageBreak/>
        <w:t>Les attestations de visite</w:t>
      </w:r>
      <w:bookmarkEnd w:id="39"/>
    </w:p>
    <w:p w14:paraId="0D856277" w14:textId="77777777" w:rsidR="00F477B8" w:rsidRPr="00F477B8" w:rsidRDefault="00F477B8" w:rsidP="00F477B8">
      <w:pPr>
        <w:pStyle w:val="Corpsdetexte"/>
        <w:spacing w:before="180"/>
        <w:ind w:right="111" w:firstLine="0"/>
        <w:rPr>
          <w:rFonts w:cs="Arial"/>
        </w:rPr>
      </w:pPr>
      <w:r w:rsidRPr="00F477B8">
        <w:rPr>
          <w:rFonts w:cs="Arial"/>
        </w:rPr>
        <w:t>Après chaque visite, le médecin du travail établit une attestation de suivi en trois exemplaires :</w:t>
      </w:r>
    </w:p>
    <w:p w14:paraId="3609E2D1" w14:textId="77777777" w:rsidR="00F477B8" w:rsidRPr="00F477B8" w:rsidRDefault="00F477B8" w:rsidP="00F33CF8">
      <w:pPr>
        <w:pStyle w:val="Paragraphedeliste"/>
        <w:numPr>
          <w:ilvl w:val="0"/>
          <w:numId w:val="19"/>
        </w:numPr>
        <w:spacing w:before="0" w:after="0" w:line="259" w:lineRule="auto"/>
        <w:ind w:left="714" w:hanging="357"/>
        <w:contextualSpacing w:val="0"/>
        <w:rPr>
          <w:rFonts w:ascii="Arial" w:hAnsi="Arial" w:cs="Arial"/>
          <w:color w:val="000000" w:themeColor="text1"/>
          <w:sz w:val="20"/>
          <w:szCs w:val="20"/>
        </w:rPr>
      </w:pPr>
      <w:proofErr w:type="gramStart"/>
      <w:r w:rsidRPr="00F477B8">
        <w:rPr>
          <w:rFonts w:ascii="Arial" w:hAnsi="Arial" w:cs="Arial"/>
          <w:sz w:val="20"/>
          <w:szCs w:val="20"/>
        </w:rPr>
        <w:t>un</w:t>
      </w:r>
      <w:proofErr w:type="gramEnd"/>
      <w:r w:rsidRPr="00F477B8">
        <w:rPr>
          <w:rFonts w:ascii="Arial" w:hAnsi="Arial" w:cs="Arial"/>
          <w:sz w:val="20"/>
          <w:szCs w:val="20"/>
        </w:rPr>
        <w:t xml:space="preserve"> </w:t>
      </w:r>
      <w:r w:rsidRPr="00F477B8">
        <w:rPr>
          <w:rFonts w:ascii="Arial" w:hAnsi="Arial" w:cs="Arial"/>
          <w:color w:val="000000" w:themeColor="text1"/>
          <w:sz w:val="20"/>
          <w:szCs w:val="20"/>
        </w:rPr>
        <w:t>exemplaire versé au dossier médical de l’agent,</w:t>
      </w:r>
    </w:p>
    <w:p w14:paraId="344F4FA8" w14:textId="77777777" w:rsidR="00F477B8" w:rsidRPr="00F477B8" w:rsidRDefault="00F477B8" w:rsidP="00F33CF8">
      <w:pPr>
        <w:pStyle w:val="Paragraphedeliste"/>
        <w:numPr>
          <w:ilvl w:val="0"/>
          <w:numId w:val="19"/>
        </w:numPr>
        <w:spacing w:before="0" w:after="0" w:line="259" w:lineRule="auto"/>
        <w:ind w:left="714" w:hanging="357"/>
        <w:contextualSpacing w:val="0"/>
        <w:rPr>
          <w:rFonts w:ascii="Arial" w:hAnsi="Arial" w:cs="Arial"/>
          <w:color w:val="000000" w:themeColor="text1"/>
          <w:sz w:val="20"/>
          <w:szCs w:val="20"/>
        </w:rPr>
      </w:pPr>
      <w:proofErr w:type="gramStart"/>
      <w:r w:rsidRPr="00F477B8">
        <w:rPr>
          <w:rFonts w:ascii="Arial" w:hAnsi="Arial" w:cs="Arial"/>
          <w:color w:val="000000" w:themeColor="text1"/>
          <w:sz w:val="20"/>
          <w:szCs w:val="20"/>
        </w:rPr>
        <w:t>un</w:t>
      </w:r>
      <w:proofErr w:type="gramEnd"/>
      <w:r w:rsidRPr="00F477B8">
        <w:rPr>
          <w:rFonts w:ascii="Arial" w:hAnsi="Arial" w:cs="Arial"/>
          <w:color w:val="000000" w:themeColor="text1"/>
          <w:sz w:val="20"/>
          <w:szCs w:val="20"/>
        </w:rPr>
        <w:t xml:space="preserve"> exemplaire remis à l’agent,</w:t>
      </w:r>
    </w:p>
    <w:p w14:paraId="410CD4C4" w14:textId="29F170D3" w:rsidR="00F477B8" w:rsidRDefault="00F477B8" w:rsidP="00F33CF8">
      <w:pPr>
        <w:pStyle w:val="Paragraphedeliste"/>
        <w:numPr>
          <w:ilvl w:val="0"/>
          <w:numId w:val="19"/>
        </w:numPr>
        <w:spacing w:before="0" w:after="0" w:line="259" w:lineRule="auto"/>
        <w:ind w:left="714" w:hanging="357"/>
        <w:contextualSpacing w:val="0"/>
        <w:rPr>
          <w:rFonts w:ascii="Arial" w:hAnsi="Arial" w:cs="Arial"/>
          <w:sz w:val="20"/>
          <w:szCs w:val="20"/>
        </w:rPr>
      </w:pPr>
      <w:proofErr w:type="gramStart"/>
      <w:r w:rsidRPr="00F477B8">
        <w:rPr>
          <w:rFonts w:ascii="Arial" w:hAnsi="Arial" w:cs="Arial"/>
          <w:color w:val="000000" w:themeColor="text1"/>
          <w:sz w:val="20"/>
          <w:szCs w:val="20"/>
        </w:rPr>
        <w:t>un</w:t>
      </w:r>
      <w:proofErr w:type="gramEnd"/>
      <w:r w:rsidRPr="00F477B8">
        <w:rPr>
          <w:rFonts w:ascii="Arial" w:hAnsi="Arial" w:cs="Arial"/>
          <w:color w:val="000000" w:themeColor="text1"/>
          <w:sz w:val="20"/>
          <w:szCs w:val="20"/>
        </w:rPr>
        <w:t xml:space="preserve"> exemplaire transmis</w:t>
      </w:r>
      <w:r w:rsidRPr="00F477B8">
        <w:rPr>
          <w:rFonts w:ascii="Arial" w:hAnsi="Arial" w:cs="Arial"/>
          <w:sz w:val="20"/>
          <w:szCs w:val="20"/>
        </w:rPr>
        <w:t xml:space="preserve"> au Pôle Ressources Humaines</w:t>
      </w:r>
    </w:p>
    <w:p w14:paraId="207CAE9F" w14:textId="45BDCFF9" w:rsidR="00F477B8" w:rsidRDefault="00F477B8" w:rsidP="00F477B8">
      <w:pPr>
        <w:pStyle w:val="Corpsdetexte"/>
        <w:spacing w:before="180"/>
        <w:ind w:right="111" w:firstLine="0"/>
        <w:rPr>
          <w:rFonts w:cs="Arial"/>
        </w:rPr>
      </w:pPr>
      <w:r w:rsidRPr="00F477B8">
        <w:rPr>
          <w:rFonts w:cs="Arial"/>
        </w:rPr>
        <w:t xml:space="preserve">L’attestation mentionne, le cas échéant, la non-présentation de l’agent à la visite. </w:t>
      </w:r>
      <w:r w:rsidR="00F45DAB">
        <w:rPr>
          <w:rFonts w:cs="Arial"/>
        </w:rPr>
        <w:t>A partir de ce document</w:t>
      </w:r>
      <w:r w:rsidRPr="00F477B8">
        <w:rPr>
          <w:rFonts w:cs="Arial"/>
        </w:rPr>
        <w:t>, la gestionnaire RH</w:t>
      </w:r>
      <w:r>
        <w:rPr>
          <w:rFonts w:cs="Arial"/>
        </w:rPr>
        <w:t xml:space="preserve"> de l’agent</w:t>
      </w:r>
      <w:r w:rsidRPr="00F477B8">
        <w:rPr>
          <w:rFonts w:cs="Arial"/>
        </w:rPr>
        <w:t xml:space="preserve"> prépare un courrier à en-tête du Pôle RH </w:t>
      </w:r>
      <w:r>
        <w:rPr>
          <w:rFonts w:cs="Arial"/>
        </w:rPr>
        <w:t xml:space="preserve">destiné à l’agent et lui rappelant ses obligations. </w:t>
      </w:r>
      <w:r w:rsidR="00DB2BF6">
        <w:rPr>
          <w:rFonts w:cs="Arial"/>
        </w:rPr>
        <w:t>Les modalités de mise en place de cette attestation dans le cadre du déploiement de KITRY</w:t>
      </w:r>
      <w:r w:rsidR="00AD4747">
        <w:rPr>
          <w:rFonts w:cs="Arial"/>
        </w:rPr>
        <w:t xml:space="preserve"> EHS </w:t>
      </w:r>
      <w:r w:rsidR="00DB2BF6">
        <w:rPr>
          <w:rFonts w:cs="Arial"/>
        </w:rPr>
        <w:t xml:space="preserve">seront à définir. </w:t>
      </w:r>
    </w:p>
    <w:p w14:paraId="5FDAE868" w14:textId="7F745713" w:rsidR="00F45DAB" w:rsidRDefault="00F45DAB" w:rsidP="00102D7F">
      <w:r w:rsidRPr="00F45DAB">
        <w:t>Le médecin du travail peut également y inscrire, si nécessaire, des propositions d’aménagement du poste ou des conditions de travail. Ces informations sont communiquées</w:t>
      </w:r>
      <w:r>
        <w:t>, le cas échéant,</w:t>
      </w:r>
      <w:r w:rsidRPr="00F45DAB">
        <w:t xml:space="preserve"> au chef de service </w:t>
      </w:r>
      <w:r w:rsidRPr="000953FC">
        <w:t>concern</w:t>
      </w:r>
      <w:r w:rsidR="002F303D" w:rsidRPr="000953FC">
        <w:t xml:space="preserve">és et au service d’action sociale pour la mise en </w:t>
      </w:r>
      <w:r w:rsidR="000953FC" w:rsidRPr="000953FC">
        <w:t>œuvre</w:t>
      </w:r>
      <w:r w:rsidR="002F303D" w:rsidRPr="000953FC">
        <w:t xml:space="preserve">. </w:t>
      </w:r>
    </w:p>
    <w:p w14:paraId="71CAAE66" w14:textId="283366E8" w:rsidR="00102D7F" w:rsidRPr="00F477B8" w:rsidRDefault="00102D7F" w:rsidP="00102D7F">
      <w:r w:rsidRPr="00F477B8">
        <w:t xml:space="preserve">Si un reclassement s’avère nécessaire, le </w:t>
      </w:r>
      <w:r w:rsidR="001C710E" w:rsidRPr="00F477B8">
        <w:t>médecin du travail</w:t>
      </w:r>
      <w:r w:rsidRPr="00F477B8">
        <w:t xml:space="preserve"> étudiera le poste de travail précédemment occupé ainsi que les nouveaux postes susceptibles </w:t>
      </w:r>
      <w:r w:rsidR="00F45DAB">
        <w:t>d’être proposés à l’agent</w:t>
      </w:r>
      <w:r w:rsidRPr="00F477B8">
        <w:t>.</w:t>
      </w:r>
    </w:p>
    <w:p w14:paraId="50C5CBC0" w14:textId="5440AD3D" w:rsidR="00102D7F" w:rsidRDefault="00102D7F" w:rsidP="00EF2E71">
      <w:pPr>
        <w:pStyle w:val="Titre3"/>
      </w:pPr>
      <w:bookmarkStart w:id="40" w:name="_Toc216767417"/>
      <w:r w:rsidRPr="00AB1062">
        <w:t>Dossiers médicaux</w:t>
      </w:r>
      <w:bookmarkEnd w:id="40"/>
      <w:r w:rsidR="00EF2E71">
        <w:tab/>
      </w:r>
    </w:p>
    <w:p w14:paraId="2EC6321B" w14:textId="1214AC1B" w:rsidR="00EF2E71" w:rsidRPr="00BC36D5" w:rsidRDefault="00EF2E71" w:rsidP="00EF2E71">
      <w:pPr>
        <w:tabs>
          <w:tab w:val="left" w:pos="2194"/>
        </w:tabs>
        <w:rPr>
          <w:rFonts w:cs="Arial"/>
        </w:rPr>
      </w:pPr>
      <w:r w:rsidRPr="00BC36D5">
        <w:rPr>
          <w:rFonts w:cs="Arial"/>
        </w:rPr>
        <w:t xml:space="preserve">Le dossier médical d’un agent est constitué sous la responsabilité du </w:t>
      </w:r>
      <w:r w:rsidR="0021257A">
        <w:rPr>
          <w:rFonts w:cs="Arial"/>
        </w:rPr>
        <w:t>médecin du travail</w:t>
      </w:r>
      <w:r w:rsidRPr="00BC36D5">
        <w:rPr>
          <w:rFonts w:cs="Arial"/>
        </w:rPr>
        <w:t xml:space="preserve"> dans les conditions prévues à </w:t>
      </w:r>
      <w:hyperlink r:id="rId25" w:history="1">
        <w:r w:rsidRPr="00BC36D5">
          <w:rPr>
            <w:rStyle w:val="Lienhypertexte"/>
            <w:rFonts w:cs="Arial"/>
          </w:rPr>
          <w:t>l'article L.4624-8 du code du travail</w:t>
        </w:r>
      </w:hyperlink>
      <w:r w:rsidRPr="00BC36D5">
        <w:rPr>
          <w:rFonts w:cs="Arial"/>
        </w:rPr>
        <w:t>. La tenue de ce dossier garantit le respect des règles de confidentialité et du secret professionnel (</w:t>
      </w:r>
      <w:hyperlink r:id="rId26" w:history="1">
        <w:r w:rsidRPr="00BC36D5">
          <w:rPr>
            <w:rStyle w:val="Lienhypertexte"/>
            <w:rFonts w:cs="Arial"/>
          </w:rPr>
          <w:t>article 28-2 du décret 82-453</w:t>
        </w:r>
      </w:hyperlink>
      <w:r w:rsidR="0080346A">
        <w:rPr>
          <w:rStyle w:val="Lienhypertexte"/>
          <w:rFonts w:cs="Arial"/>
        </w:rPr>
        <w:t xml:space="preserve"> modifié</w:t>
      </w:r>
      <w:r w:rsidRPr="00BC36D5">
        <w:rPr>
          <w:rFonts w:cs="Arial"/>
        </w:rPr>
        <w:t xml:space="preserve">). </w:t>
      </w:r>
    </w:p>
    <w:p w14:paraId="377E8B8B" w14:textId="0E7BCD7A" w:rsidR="00EF2E71" w:rsidRPr="00BC36D5" w:rsidRDefault="00EF2E71" w:rsidP="00EF2E71">
      <w:pPr>
        <w:tabs>
          <w:tab w:val="left" w:pos="2194"/>
        </w:tabs>
        <w:rPr>
          <w:rFonts w:cs="Arial"/>
        </w:rPr>
      </w:pPr>
      <w:r w:rsidRPr="00BC36D5">
        <w:rPr>
          <w:rFonts w:cs="Arial"/>
        </w:rPr>
        <w:t>Les modalités d’accès aux anciens dossiers papiers qui sont dans des armoires fermées à clés, ainsi que les modalités d’accès aux dossiers dématérialisés dans KITRY EHS seront discutées lors des premières réunions</w:t>
      </w:r>
      <w:r w:rsidRPr="00B96227">
        <w:rPr>
          <w:rFonts w:cs="Arial"/>
          <w:color w:val="000000" w:themeColor="text1"/>
        </w:rPr>
        <w:t>.</w:t>
      </w:r>
      <w:r w:rsidR="00380E1A" w:rsidRPr="00B96227">
        <w:rPr>
          <w:rFonts w:cs="Arial"/>
          <w:color w:val="000000" w:themeColor="text1"/>
        </w:rPr>
        <w:t xml:space="preserve"> Le pôle des affaires juridiques pourra apporter son expertise notamment sur le </w:t>
      </w:r>
      <w:r w:rsidR="009359F7" w:rsidRPr="00B96227">
        <w:rPr>
          <w:rFonts w:cs="Arial"/>
          <w:color w:val="000000" w:themeColor="text1"/>
        </w:rPr>
        <w:t>RGPD</w:t>
      </w:r>
      <w:r w:rsidR="00380E1A" w:rsidRPr="00B96227">
        <w:rPr>
          <w:rFonts w:cs="Arial"/>
          <w:color w:val="000000" w:themeColor="text1"/>
        </w:rPr>
        <w:t xml:space="preserve"> (Règlement général sur la protection des données) et le nécessaire accord des agents dans le cadre de l’utilisation de KITRY-EHS. </w:t>
      </w:r>
    </w:p>
    <w:p w14:paraId="4F266DE0" w14:textId="0224B4CD" w:rsidR="00136845" w:rsidRPr="0057363E" w:rsidRDefault="00136845" w:rsidP="00136845">
      <w:pPr>
        <w:pStyle w:val="Titre3"/>
      </w:pPr>
      <w:bookmarkStart w:id="41" w:name="_Toc216767418"/>
      <w:r>
        <w:t>Aménagement</w:t>
      </w:r>
      <w:r w:rsidR="00EF2E71">
        <w:t>s</w:t>
      </w:r>
      <w:r>
        <w:t xml:space="preserve"> de poste</w:t>
      </w:r>
      <w:bookmarkEnd w:id="41"/>
    </w:p>
    <w:p w14:paraId="1051FE26" w14:textId="38C08E88" w:rsidR="0057363E" w:rsidRPr="00BC36D5" w:rsidRDefault="0046400D" w:rsidP="00954872">
      <w:r w:rsidRPr="00BC36D5">
        <w:t>Dans l’objectif de s’assurer de la compatibilité de l'état de santé de l'agent avec les conditions de travail liées au poste occupé par l'agent, l</w:t>
      </w:r>
      <w:r w:rsidR="0057363E" w:rsidRPr="00BC36D5">
        <w:t xml:space="preserve">e </w:t>
      </w:r>
      <w:r w:rsidR="0021257A">
        <w:t>médecin du travail</w:t>
      </w:r>
      <w:r w:rsidR="0057363E" w:rsidRPr="00BC36D5">
        <w:t xml:space="preserve"> est </w:t>
      </w:r>
      <w:proofErr w:type="gramStart"/>
      <w:r w:rsidR="0057363E" w:rsidRPr="00BC36D5">
        <w:t>seul</w:t>
      </w:r>
      <w:r w:rsidR="00DB2BF6">
        <w:t xml:space="preserve"> </w:t>
      </w:r>
      <w:r w:rsidR="0057363E" w:rsidRPr="00BC36D5">
        <w:t>habilité</w:t>
      </w:r>
      <w:proofErr w:type="gramEnd"/>
      <w:r w:rsidR="0057363E" w:rsidRPr="00BC36D5">
        <w:t xml:space="preserve"> à proposer des aménagements de poste de travail ou de conditions d'exercice des fonctions justifiés par l'âge, la résistance physique ou l'état de santé des agents.</w:t>
      </w:r>
    </w:p>
    <w:p w14:paraId="348FAE21" w14:textId="77777777" w:rsidR="0057363E" w:rsidRPr="00BC36D5" w:rsidRDefault="0057363E" w:rsidP="00954872">
      <w:r w:rsidRPr="00BC36D5">
        <w:t>Lorsque ces propositions ne sont pas agréées par l'administration, celle-ci doit motiver son refus et la formation spécialisée en matière de santé, de sécurité et de conditions de travail doit en être tenu informée.</w:t>
      </w:r>
    </w:p>
    <w:p w14:paraId="6129020D" w14:textId="129A2AD0" w:rsidR="00E85FC7" w:rsidRPr="00BC36D5" w:rsidRDefault="00E85FC7" w:rsidP="00E85FC7">
      <w:r w:rsidRPr="00BC36D5">
        <w:t xml:space="preserve">Le </w:t>
      </w:r>
      <w:r w:rsidR="001C710E" w:rsidRPr="00BC36D5">
        <w:t>médecin du travail</w:t>
      </w:r>
      <w:r w:rsidRPr="00BC36D5">
        <w:t xml:space="preserve"> pourra aussi être amené à intervenir dans le cadre de la procédure de reclassement d'un fonctionnaire devenu inapte à l'exercice de ses fonctions.</w:t>
      </w:r>
    </w:p>
    <w:p w14:paraId="0717F5EB" w14:textId="77777777" w:rsidR="00AB1062" w:rsidRDefault="00AB1062" w:rsidP="00445CFA">
      <w:pPr>
        <w:pStyle w:val="Titre3"/>
      </w:pPr>
      <w:bookmarkStart w:id="42" w:name="_Toc216767419"/>
      <w:r>
        <w:t xml:space="preserve">Lieux d’exécution </w:t>
      </w:r>
      <w:r w:rsidR="00A41353">
        <w:t>et</w:t>
      </w:r>
      <w:r w:rsidR="00BD0B66">
        <w:t xml:space="preserve"> situation des sites</w:t>
      </w:r>
      <w:bookmarkEnd w:id="42"/>
    </w:p>
    <w:p w14:paraId="596E2C9B" w14:textId="432F9EAF" w:rsidR="005C1B2A" w:rsidRDefault="00AB1062" w:rsidP="005C1B2A">
      <w:pPr>
        <w:pStyle w:val="Corpsdetexte"/>
        <w:tabs>
          <w:tab w:val="left" w:pos="2116"/>
        </w:tabs>
        <w:spacing w:before="120"/>
        <w:ind w:firstLine="0"/>
        <w:rPr>
          <w:rFonts w:cs="Arial"/>
        </w:rPr>
      </w:pPr>
      <w:r w:rsidRPr="005206CF">
        <w:rPr>
          <w:rFonts w:cs="Arial"/>
        </w:rPr>
        <w:t xml:space="preserve">Le </w:t>
      </w:r>
      <w:r w:rsidR="001C710E" w:rsidRPr="005206CF">
        <w:rPr>
          <w:rFonts w:cs="Arial"/>
        </w:rPr>
        <w:t>médecin du travail</w:t>
      </w:r>
      <w:r w:rsidRPr="005206CF">
        <w:rPr>
          <w:rFonts w:cs="Arial"/>
        </w:rPr>
        <w:t xml:space="preserve"> exerce ses missions dans les locaux partagés avec le Service de santé étudiante (SSE), </w:t>
      </w:r>
      <w:r w:rsidR="00DB2BF6">
        <w:rPr>
          <w:rFonts w:cs="Arial"/>
        </w:rPr>
        <w:t xml:space="preserve">situés </w:t>
      </w:r>
      <w:r w:rsidRPr="005206CF">
        <w:rPr>
          <w:rFonts w:cs="Arial"/>
        </w:rPr>
        <w:t>6A rue recteur Marcel Bouchard 21000 DIJON</w:t>
      </w:r>
      <w:r w:rsidR="00CD656A" w:rsidRPr="005206CF">
        <w:rPr>
          <w:rFonts w:cs="Arial"/>
        </w:rPr>
        <w:t xml:space="preserve"> (en face du Crous de Dijon /Resto U' </w:t>
      </w:r>
      <w:proofErr w:type="spellStart"/>
      <w:r w:rsidR="00CD656A" w:rsidRPr="005206CF">
        <w:rPr>
          <w:rFonts w:cs="Arial"/>
        </w:rPr>
        <w:t>Montmuzard</w:t>
      </w:r>
      <w:proofErr w:type="spellEnd"/>
      <w:r w:rsidR="00CD656A" w:rsidRPr="005206CF">
        <w:rPr>
          <w:rFonts w:cs="Arial"/>
        </w:rPr>
        <w:t>)</w:t>
      </w:r>
      <w:r w:rsidRPr="005206CF">
        <w:rPr>
          <w:rFonts w:cs="Arial"/>
        </w:rPr>
        <w:t xml:space="preserve">. </w:t>
      </w:r>
      <w:r w:rsidR="00CD656A" w:rsidRPr="005206CF">
        <w:rPr>
          <w:rFonts w:cs="Arial"/>
        </w:rPr>
        <w:t>Les visites</w:t>
      </w:r>
      <w:r w:rsidR="00DB2BF6">
        <w:rPr>
          <w:rFonts w:cs="Arial"/>
        </w:rPr>
        <w:t xml:space="preserve"> médicales</w:t>
      </w:r>
      <w:r w:rsidR="00CD656A" w:rsidRPr="005206CF">
        <w:rPr>
          <w:rFonts w:cs="Arial"/>
        </w:rPr>
        <w:t xml:space="preserve"> et surveillances sont réalisés dans ces locaux</w:t>
      </w:r>
      <w:r w:rsidR="00DB2BF6">
        <w:rPr>
          <w:rFonts w:cs="Arial"/>
        </w:rPr>
        <w:t xml:space="preserve">. Les agents affectés sur les sites extérieurs au campus de Dijon peuvent être convoqués à des visites dans ces locaux. </w:t>
      </w:r>
      <w:r w:rsidR="00BD0B66" w:rsidRPr="005206CF">
        <w:rPr>
          <w:rFonts w:cs="Arial"/>
        </w:rPr>
        <w:t xml:space="preserve"> </w:t>
      </w:r>
    </w:p>
    <w:p w14:paraId="11D25F97" w14:textId="4D64ACA0" w:rsidR="00405B73" w:rsidRPr="00DC29EA" w:rsidRDefault="00DB2BF6" w:rsidP="00DB2BF6">
      <w:pPr>
        <w:pStyle w:val="Corpsdetexte"/>
        <w:tabs>
          <w:tab w:val="left" w:pos="2116"/>
        </w:tabs>
        <w:spacing w:before="120"/>
        <w:ind w:firstLine="0"/>
        <w:rPr>
          <w:rFonts w:cs="Arial"/>
        </w:rPr>
      </w:pPr>
      <w:r w:rsidRPr="005206CF">
        <w:rPr>
          <w:rFonts w:cs="Arial"/>
        </w:rPr>
        <w:t xml:space="preserve">Le SSE </w:t>
      </w:r>
      <w:r>
        <w:rPr>
          <w:rFonts w:cs="Arial"/>
        </w:rPr>
        <w:t>dispose de</w:t>
      </w:r>
      <w:r w:rsidRPr="005206CF">
        <w:rPr>
          <w:rFonts w:cs="Arial"/>
        </w:rPr>
        <w:t xml:space="preserve"> </w:t>
      </w:r>
      <w:r w:rsidR="00375725">
        <w:rPr>
          <w:rFonts w:cs="Arial"/>
        </w:rPr>
        <w:t>4</w:t>
      </w:r>
      <w:r w:rsidRPr="005206CF">
        <w:rPr>
          <w:rFonts w:cs="Arial"/>
        </w:rPr>
        <w:t xml:space="preserve"> infirmeries</w:t>
      </w:r>
      <w:r w:rsidR="00375725">
        <w:rPr>
          <w:rFonts w:cs="Arial"/>
        </w:rPr>
        <w:t xml:space="preserve"> sur les sites extérieurs </w:t>
      </w:r>
      <w:r w:rsidRPr="005206CF">
        <w:rPr>
          <w:rFonts w:cs="Arial"/>
        </w:rPr>
        <w:t>: Auxerre, Chalon sur Saône, Le Creusot, Nevers</w:t>
      </w:r>
      <w:r>
        <w:rPr>
          <w:rFonts w:cs="Arial"/>
        </w:rPr>
        <w:t xml:space="preserve"> qui </w:t>
      </w:r>
      <w:r w:rsidRPr="005206CF">
        <w:rPr>
          <w:rFonts w:cs="Arial"/>
        </w:rPr>
        <w:t xml:space="preserve">peuvent être mise à disposition pour </w:t>
      </w:r>
      <w:r>
        <w:rPr>
          <w:rFonts w:cs="Arial"/>
        </w:rPr>
        <w:t xml:space="preserve">l’organisation de </w:t>
      </w:r>
      <w:r w:rsidRPr="005206CF">
        <w:rPr>
          <w:rFonts w:cs="Arial"/>
        </w:rPr>
        <w:t>permanences sur site</w:t>
      </w:r>
      <w:r w:rsidR="00FD38D8">
        <w:rPr>
          <w:rFonts w:cs="Arial"/>
        </w:rPr>
        <w:t xml:space="preserve"> </w:t>
      </w:r>
      <w:r w:rsidR="00FD38D8" w:rsidRPr="00DC29EA">
        <w:rPr>
          <w:rFonts w:cs="Arial"/>
        </w:rPr>
        <w:t>(les agents de Mâcon se déplacent sur Chalon-sur Saône)</w:t>
      </w:r>
      <w:r w:rsidRPr="00DC29EA">
        <w:rPr>
          <w:rFonts w:cs="Arial"/>
        </w:rPr>
        <w:t xml:space="preserve">. </w:t>
      </w:r>
      <w:r w:rsidR="00033C51" w:rsidRPr="00DC29EA">
        <w:rPr>
          <w:rFonts w:cs="Arial"/>
        </w:rPr>
        <w:t xml:space="preserve">La fréquence de ces permanences </w:t>
      </w:r>
      <w:r w:rsidR="00AD4747" w:rsidRPr="00DC29EA">
        <w:rPr>
          <w:rFonts w:cs="Arial"/>
        </w:rPr>
        <w:t>est</w:t>
      </w:r>
      <w:r w:rsidR="00033C51" w:rsidRPr="00DC29EA">
        <w:rPr>
          <w:rFonts w:cs="Arial"/>
        </w:rPr>
        <w:t xml:space="preserve"> définie en accord avec l’UBE.</w:t>
      </w:r>
      <w:r w:rsidR="009412B4" w:rsidRPr="00DC29EA">
        <w:rPr>
          <w:rFonts w:cs="Arial"/>
        </w:rPr>
        <w:t xml:space="preserve"> </w:t>
      </w:r>
      <w:r w:rsidR="00FD38D8" w:rsidRPr="00DC29EA">
        <w:rPr>
          <w:rFonts w:cs="Arial"/>
        </w:rPr>
        <w:t>Un minimum d’une à 2 visites/an est préconisé</w:t>
      </w:r>
      <w:r w:rsidR="00405B73" w:rsidRPr="00DC29EA">
        <w:rPr>
          <w:rFonts w:cs="Arial"/>
        </w:rPr>
        <w:t> : une au printemps (arrivée des nouveaux agents à la rentrée universitaire) et une à l’automne</w:t>
      </w:r>
      <w:r w:rsidR="00FD38D8" w:rsidRPr="00DC29EA">
        <w:rPr>
          <w:rFonts w:cs="Arial"/>
        </w:rPr>
        <w:t xml:space="preserve">. </w:t>
      </w:r>
    </w:p>
    <w:p w14:paraId="47E7A654" w14:textId="27B5B5B0" w:rsidR="002567A1" w:rsidRPr="00DC29EA" w:rsidRDefault="00FD38D8" w:rsidP="00DB2BF6">
      <w:pPr>
        <w:pStyle w:val="Corpsdetexte"/>
        <w:tabs>
          <w:tab w:val="left" w:pos="2116"/>
        </w:tabs>
        <w:spacing w:before="120"/>
        <w:ind w:firstLine="0"/>
        <w:rPr>
          <w:rFonts w:cs="Arial"/>
        </w:rPr>
      </w:pPr>
      <w:r w:rsidRPr="00DC29EA">
        <w:rPr>
          <w:rFonts w:cs="Arial"/>
        </w:rPr>
        <w:t>Pour l’organisation de ces visites, le service de médecine de prévention s’appuie sur les responsables de site. En lien avec la Direction Générale des Services, les responsables de site et le médecin du SSE, le médecin du travail</w:t>
      </w:r>
      <w:r w:rsidR="00491F6E" w:rsidRPr="00DC29EA">
        <w:rPr>
          <w:rFonts w:cs="Arial"/>
        </w:rPr>
        <w:t>, selon les situations,</w:t>
      </w:r>
      <w:r w:rsidRPr="00DC29EA">
        <w:rPr>
          <w:rFonts w:cs="Arial"/>
        </w:rPr>
        <w:t xml:space="preserve"> pourra bénéficier de l’assistance des infirmières SSE des sites ou d’une des secrétaires du service de médecine de prévention qui fera le déplacement.</w:t>
      </w:r>
      <w:r w:rsidR="00405B73" w:rsidRPr="00DC29EA">
        <w:rPr>
          <w:rFonts w:cs="Arial"/>
        </w:rPr>
        <w:t xml:space="preserve"> Une organisation sera à mettre à place permettant de gérer l’occupation des infirmeries de site.</w:t>
      </w:r>
      <w:r w:rsidR="00491F6E" w:rsidRPr="00DC29EA">
        <w:rPr>
          <w:rFonts w:cs="Arial"/>
        </w:rPr>
        <w:t xml:space="preserve"> </w:t>
      </w:r>
    </w:p>
    <w:p w14:paraId="45FFAF73" w14:textId="526D896D" w:rsidR="00FD38D8" w:rsidRPr="00B96227" w:rsidRDefault="002567A1" w:rsidP="00DB2BF6">
      <w:pPr>
        <w:pStyle w:val="Corpsdetexte"/>
        <w:tabs>
          <w:tab w:val="left" w:pos="2116"/>
        </w:tabs>
        <w:spacing w:before="120"/>
        <w:ind w:firstLine="0"/>
        <w:rPr>
          <w:rFonts w:cs="Arial"/>
          <w:color w:val="000000" w:themeColor="text1"/>
        </w:rPr>
      </w:pPr>
      <w:r w:rsidRPr="00B96227">
        <w:rPr>
          <w:rFonts w:cs="Arial"/>
          <w:color w:val="000000" w:themeColor="text1"/>
        </w:rPr>
        <w:lastRenderedPageBreak/>
        <w:t xml:space="preserve">Les déplacements en train sont à privilégier conformément au plan stratégique en matière de DDRSE de l’UBE. Ils </w:t>
      </w:r>
      <w:r w:rsidR="0021481C" w:rsidRPr="00B96227">
        <w:rPr>
          <w:rFonts w:cs="Arial"/>
          <w:color w:val="000000" w:themeColor="text1"/>
        </w:rPr>
        <w:t xml:space="preserve">permettent également de répondre à des enjeux de sécurité et de bien-être au travail. </w:t>
      </w:r>
    </w:p>
    <w:p w14:paraId="718237CF" w14:textId="1DE0635E" w:rsidR="000E7C52" w:rsidRPr="00DC29EA" w:rsidRDefault="000E7C52" w:rsidP="005C1B2A">
      <w:pPr>
        <w:pStyle w:val="Corpsdetexte"/>
        <w:tabs>
          <w:tab w:val="left" w:pos="2116"/>
        </w:tabs>
        <w:spacing w:before="120"/>
        <w:ind w:firstLine="0"/>
        <w:rPr>
          <w:rFonts w:cs="Arial"/>
        </w:rPr>
      </w:pPr>
      <w:r w:rsidRPr="005206CF">
        <w:rPr>
          <w:rFonts w:cs="Arial"/>
        </w:rPr>
        <w:t xml:space="preserve">L’ensemble des frais </w:t>
      </w:r>
      <w:r w:rsidR="00033C51">
        <w:rPr>
          <w:rFonts w:cs="Arial"/>
        </w:rPr>
        <w:t>liés</w:t>
      </w:r>
      <w:r w:rsidRPr="005206CF">
        <w:rPr>
          <w:rFonts w:cs="Arial"/>
        </w:rPr>
        <w:t xml:space="preserve"> aux déplacements (hébergement, train, transport en commun, </w:t>
      </w:r>
      <w:r w:rsidR="00033C51">
        <w:rPr>
          <w:rFonts w:cs="Arial"/>
        </w:rPr>
        <w:t>stationnement</w:t>
      </w:r>
      <w:r w:rsidRPr="005206CF">
        <w:rPr>
          <w:rFonts w:cs="Arial"/>
        </w:rPr>
        <w:t xml:space="preserve">, repas…) </w:t>
      </w:r>
      <w:r w:rsidR="00033C51">
        <w:rPr>
          <w:rFonts w:cs="Arial"/>
        </w:rPr>
        <w:t xml:space="preserve">engagés </w:t>
      </w:r>
      <w:r w:rsidRPr="005206CF">
        <w:rPr>
          <w:rFonts w:cs="Arial"/>
        </w:rPr>
        <w:t>dans le cadre des missions</w:t>
      </w:r>
      <w:r w:rsidR="00033C51">
        <w:rPr>
          <w:rFonts w:cs="Arial"/>
        </w:rPr>
        <w:t xml:space="preserve"> prévues par le présent</w:t>
      </w:r>
      <w:r w:rsidRPr="005206CF">
        <w:rPr>
          <w:rFonts w:cs="Arial"/>
        </w:rPr>
        <w:t xml:space="preserve"> marché sont pris en charge par l’UBE dans les conditions prévues par l’UBE</w:t>
      </w:r>
      <w:r w:rsidR="00033C51">
        <w:rPr>
          <w:rFonts w:cs="Arial"/>
        </w:rPr>
        <w:t xml:space="preserve"> et conformément à ses règles internes</w:t>
      </w:r>
      <w:r w:rsidR="002567A1">
        <w:rPr>
          <w:rFonts w:cs="Arial"/>
        </w:rPr>
        <w:t xml:space="preserve"> </w:t>
      </w:r>
      <w:r w:rsidR="002567A1" w:rsidRPr="00DC29EA">
        <w:rPr>
          <w:rFonts w:cs="Arial"/>
        </w:rPr>
        <w:t>et réglementaires</w:t>
      </w:r>
      <w:r w:rsidRPr="00DC29EA">
        <w:rPr>
          <w:rFonts w:cs="Arial"/>
        </w:rPr>
        <w:t xml:space="preserve">. </w:t>
      </w:r>
      <w:r w:rsidR="002F36E2" w:rsidRPr="00DC29EA">
        <w:rPr>
          <w:rFonts w:cs="Arial"/>
        </w:rPr>
        <w:t xml:space="preserve">Les dépenses afférentes à ces missions et les demandes de réservation sont gérées par le responsable financier du SSE en lien avec la direction générale des services. </w:t>
      </w:r>
      <w:r w:rsidRPr="00DC29EA">
        <w:rPr>
          <w:rFonts w:cs="Arial"/>
        </w:rPr>
        <w:t>Le</w:t>
      </w:r>
      <w:r w:rsidR="00DB2BF6" w:rsidRPr="00DC29EA">
        <w:rPr>
          <w:rFonts w:cs="Arial"/>
        </w:rPr>
        <w:t xml:space="preserve"> médecin du travail</w:t>
      </w:r>
      <w:r w:rsidRPr="00DC29EA">
        <w:rPr>
          <w:rFonts w:cs="Arial"/>
        </w:rPr>
        <w:t xml:space="preserve"> reste sous la responsabilité d</w:t>
      </w:r>
      <w:r w:rsidR="00CF2A9B" w:rsidRPr="00DC29EA">
        <w:rPr>
          <w:rFonts w:cs="Arial"/>
        </w:rPr>
        <w:t xml:space="preserve">u prestataire. </w:t>
      </w:r>
    </w:p>
    <w:p w14:paraId="4FE81D77" w14:textId="77777777" w:rsidR="0041028E" w:rsidRPr="002E03F4" w:rsidRDefault="00BD0B66" w:rsidP="00445CFA">
      <w:pPr>
        <w:pStyle w:val="Titre3"/>
      </w:pPr>
      <w:bookmarkStart w:id="43" w:name="_Toc216767420"/>
      <w:r>
        <w:t>Modalités de visites</w:t>
      </w:r>
      <w:bookmarkEnd w:id="43"/>
    </w:p>
    <w:p w14:paraId="16BF38E6" w14:textId="78FF4C57" w:rsidR="00353BEE" w:rsidRPr="005206CF" w:rsidRDefault="00BE7DCD" w:rsidP="00552AE2">
      <w:pPr>
        <w:rPr>
          <w:rFonts w:cs="Arial"/>
        </w:rPr>
      </w:pPr>
      <w:r w:rsidRPr="005206CF">
        <w:rPr>
          <w:rFonts w:cs="Arial"/>
        </w:rPr>
        <w:t xml:space="preserve">Les visites </w:t>
      </w:r>
      <w:r w:rsidR="00C9605F" w:rsidRPr="005206CF">
        <w:rPr>
          <w:rFonts w:cs="Arial"/>
        </w:rPr>
        <w:t xml:space="preserve">médicales </w:t>
      </w:r>
      <w:r w:rsidRPr="005206CF">
        <w:rPr>
          <w:rFonts w:cs="Arial"/>
        </w:rPr>
        <w:t xml:space="preserve">sont </w:t>
      </w:r>
      <w:r w:rsidR="008B3E10">
        <w:rPr>
          <w:rFonts w:cs="Arial"/>
        </w:rPr>
        <w:t>réalisées en priorité</w:t>
      </w:r>
      <w:r w:rsidR="00997EDB" w:rsidRPr="005206CF">
        <w:rPr>
          <w:rFonts w:cs="Arial"/>
        </w:rPr>
        <w:t xml:space="preserve"> </w:t>
      </w:r>
      <w:r w:rsidR="008B3E10">
        <w:rPr>
          <w:rFonts w:cs="Arial"/>
        </w:rPr>
        <w:t>dans les</w:t>
      </w:r>
      <w:r w:rsidRPr="005206CF">
        <w:rPr>
          <w:rFonts w:cs="Arial"/>
        </w:rPr>
        <w:t xml:space="preserve"> locaux prévu</w:t>
      </w:r>
      <w:r w:rsidR="00EF7DC1" w:rsidRPr="005206CF">
        <w:rPr>
          <w:rFonts w:cs="Arial"/>
        </w:rPr>
        <w:t>s</w:t>
      </w:r>
      <w:r w:rsidRPr="005206CF">
        <w:rPr>
          <w:rFonts w:cs="Arial"/>
        </w:rPr>
        <w:t xml:space="preserve"> à cet effet</w:t>
      </w:r>
      <w:r w:rsidR="009412B4">
        <w:rPr>
          <w:rFonts w:cs="Arial"/>
        </w:rPr>
        <w:t xml:space="preserve">. </w:t>
      </w:r>
    </w:p>
    <w:p w14:paraId="40F67ACA" w14:textId="547BBA2D" w:rsidR="00552AE2" w:rsidRPr="005206CF" w:rsidRDefault="00552AE2" w:rsidP="00552AE2">
      <w:pPr>
        <w:rPr>
          <w:rFonts w:cs="Arial"/>
        </w:rPr>
      </w:pPr>
      <w:r w:rsidRPr="005206CF">
        <w:rPr>
          <w:rFonts w:cs="Arial"/>
        </w:rPr>
        <w:t>Elles p</w:t>
      </w:r>
      <w:r w:rsidR="008B3E10">
        <w:rPr>
          <w:rFonts w:cs="Arial"/>
        </w:rPr>
        <w:t>euvent être organisées</w:t>
      </w:r>
      <w:r w:rsidRPr="005206CF">
        <w:rPr>
          <w:rFonts w:cs="Arial"/>
        </w:rPr>
        <w:t xml:space="preserve"> </w:t>
      </w:r>
      <w:r w:rsidR="00BE7DCD" w:rsidRPr="005206CF">
        <w:rPr>
          <w:rFonts w:cs="Arial"/>
        </w:rPr>
        <w:t xml:space="preserve">en </w:t>
      </w:r>
      <w:r w:rsidR="00C9605F" w:rsidRPr="005206CF">
        <w:rPr>
          <w:rFonts w:cs="Arial"/>
        </w:rPr>
        <w:t xml:space="preserve">distanciel conformément à </w:t>
      </w:r>
      <w:hyperlink r:id="rId27" w:history="1">
        <w:r w:rsidR="00C9605F" w:rsidRPr="008B3E10">
          <w:rPr>
            <w:rStyle w:val="Lienhypertexte"/>
            <w:rFonts w:cs="Arial"/>
          </w:rPr>
          <w:t>l’article 10 du décret 82-453</w:t>
        </w:r>
      </w:hyperlink>
      <w:r w:rsidR="0080346A">
        <w:rPr>
          <w:rFonts w:cs="Arial"/>
        </w:rPr>
        <w:t xml:space="preserve"> modifié</w:t>
      </w:r>
      <w:r w:rsidR="008B3E10">
        <w:rPr>
          <w:rFonts w:cs="Arial"/>
        </w:rPr>
        <w:t xml:space="preserve"> qui prévoit que </w:t>
      </w:r>
      <w:r w:rsidRPr="005206CF">
        <w:rPr>
          <w:rFonts w:cs="Arial"/>
        </w:rPr>
        <w:t>l</w:t>
      </w:r>
      <w:r w:rsidR="002F5BF6" w:rsidRPr="005206CF">
        <w:rPr>
          <w:rFonts w:cs="Arial"/>
        </w:rPr>
        <w:t xml:space="preserve">e </w:t>
      </w:r>
      <w:r w:rsidR="001C710E" w:rsidRPr="005206CF">
        <w:rPr>
          <w:rFonts w:cs="Arial"/>
        </w:rPr>
        <w:t>médecin du travail</w:t>
      </w:r>
      <w:r w:rsidR="002F5BF6" w:rsidRPr="005206CF">
        <w:rPr>
          <w:rFonts w:cs="Arial"/>
        </w:rPr>
        <w:t xml:space="preserve"> </w:t>
      </w:r>
      <w:r w:rsidR="008B3E10">
        <w:rPr>
          <w:rFonts w:cs="Arial"/>
        </w:rPr>
        <w:t>« </w:t>
      </w:r>
      <w:r w:rsidR="00CD656A" w:rsidRPr="005206CF">
        <w:rPr>
          <w:rFonts w:cs="Arial"/>
        </w:rPr>
        <w:t xml:space="preserve">peut recourir, pour l'exercice de </w:t>
      </w:r>
      <w:r w:rsidR="00C9605F" w:rsidRPr="005206CF">
        <w:rPr>
          <w:rFonts w:cs="Arial"/>
        </w:rPr>
        <w:t>ses</w:t>
      </w:r>
      <w:r w:rsidR="00CD656A" w:rsidRPr="005206CF">
        <w:rPr>
          <w:rFonts w:cs="Arial"/>
        </w:rPr>
        <w:t xml:space="preserve"> missions, à des pratiques médicales ou soignantes à distance utilisant les technologies de l'information et de la communication</w:t>
      </w:r>
      <w:r w:rsidRPr="005206CF">
        <w:rPr>
          <w:rFonts w:cs="Arial"/>
        </w:rPr>
        <w:t> »</w:t>
      </w:r>
      <w:r w:rsidR="008B3E10">
        <w:rPr>
          <w:rFonts w:cs="Arial"/>
        </w:rPr>
        <w:t xml:space="preserve">. </w:t>
      </w:r>
    </w:p>
    <w:p w14:paraId="4AD169CE" w14:textId="4B57E181" w:rsidR="00E30FE9" w:rsidRPr="005206CF" w:rsidRDefault="00552AE2" w:rsidP="00C9605F">
      <w:pPr>
        <w:rPr>
          <w:rFonts w:cs="Arial"/>
        </w:rPr>
      </w:pPr>
      <w:r w:rsidRPr="005206CF">
        <w:rPr>
          <w:rFonts w:cs="Arial"/>
        </w:rPr>
        <w:t xml:space="preserve">Cette modalité ne pourra être </w:t>
      </w:r>
      <w:r w:rsidRPr="00B469A1">
        <w:rPr>
          <w:rFonts w:cs="Arial"/>
          <w:b/>
          <w:bCs/>
          <w:color w:val="A10E2F"/>
        </w:rPr>
        <w:t xml:space="preserve">mise en œuvre qu’avec l’accord du </w:t>
      </w:r>
      <w:r w:rsidR="001C710E" w:rsidRPr="00B469A1">
        <w:rPr>
          <w:rFonts w:cs="Arial"/>
          <w:b/>
          <w:bCs/>
          <w:color w:val="A10E2F"/>
        </w:rPr>
        <w:t>médecin du travail</w:t>
      </w:r>
      <w:r w:rsidRPr="00B469A1">
        <w:rPr>
          <w:rFonts w:cs="Arial"/>
          <w:b/>
          <w:bCs/>
          <w:color w:val="A10E2F"/>
        </w:rPr>
        <w:t xml:space="preserve"> ou à sa demande</w:t>
      </w:r>
      <w:r w:rsidRPr="005206CF">
        <w:rPr>
          <w:rFonts w:cs="Arial"/>
        </w:rPr>
        <w:t>.</w:t>
      </w:r>
      <w:r w:rsidR="005576E8" w:rsidRPr="005206CF">
        <w:rPr>
          <w:rFonts w:cs="Arial"/>
        </w:rPr>
        <w:t xml:space="preserve"> Elle est </w:t>
      </w:r>
      <w:r w:rsidR="00B469A1">
        <w:rPr>
          <w:rFonts w:cs="Arial"/>
        </w:rPr>
        <w:t xml:space="preserve">techniquement </w:t>
      </w:r>
      <w:r w:rsidR="005576E8" w:rsidRPr="005206CF">
        <w:rPr>
          <w:rFonts w:cs="Arial"/>
        </w:rPr>
        <w:t xml:space="preserve">possible avec l’outil KITRY EHS. </w:t>
      </w:r>
      <w:r w:rsidR="00E30FE9" w:rsidRPr="005206CF">
        <w:rPr>
          <w:rFonts w:cs="Arial"/>
        </w:rPr>
        <w:t>S’agissant d’une nouvelle modalité, le</w:t>
      </w:r>
      <w:r w:rsidRPr="005206CF">
        <w:rPr>
          <w:rFonts w:cs="Arial"/>
        </w:rPr>
        <w:t>s</w:t>
      </w:r>
      <w:r w:rsidR="00C9605F" w:rsidRPr="005206CF">
        <w:rPr>
          <w:rFonts w:cs="Arial"/>
        </w:rPr>
        <w:t xml:space="preserve"> conditions </w:t>
      </w:r>
      <w:r w:rsidR="00E30FE9" w:rsidRPr="005206CF">
        <w:rPr>
          <w:rFonts w:cs="Arial"/>
        </w:rPr>
        <w:t>de mi</w:t>
      </w:r>
      <w:r w:rsidRPr="005206CF">
        <w:rPr>
          <w:rFonts w:cs="Arial"/>
        </w:rPr>
        <w:t xml:space="preserve">se en œuvre </w:t>
      </w:r>
      <w:r w:rsidR="00CF2A9B" w:rsidRPr="005206CF">
        <w:rPr>
          <w:rFonts w:cs="Arial"/>
        </w:rPr>
        <w:t>nécessitent</w:t>
      </w:r>
      <w:r w:rsidR="00E30FE9" w:rsidRPr="005206CF">
        <w:rPr>
          <w:rFonts w:cs="Arial"/>
        </w:rPr>
        <w:t xml:space="preserve"> </w:t>
      </w:r>
      <w:r w:rsidR="00B469A1">
        <w:rPr>
          <w:rFonts w:cs="Arial"/>
        </w:rPr>
        <w:t xml:space="preserve">une analyse </w:t>
      </w:r>
      <w:r w:rsidR="00E30FE9" w:rsidRPr="005206CF">
        <w:rPr>
          <w:rFonts w:cs="Arial"/>
        </w:rPr>
        <w:t xml:space="preserve">préalable </w:t>
      </w:r>
      <w:r w:rsidR="00457428">
        <w:rPr>
          <w:rFonts w:cs="Arial"/>
        </w:rPr>
        <w:t>en concertation</w:t>
      </w:r>
      <w:r w:rsidR="00E30FE9" w:rsidRPr="005206CF">
        <w:rPr>
          <w:rFonts w:cs="Arial"/>
        </w:rPr>
        <w:t xml:space="preserve"> </w:t>
      </w:r>
      <w:r w:rsidR="00C9605F" w:rsidRPr="005206CF">
        <w:rPr>
          <w:rFonts w:cs="Arial"/>
        </w:rPr>
        <w:t>avec la Direction du Numérique (DNUM)</w:t>
      </w:r>
      <w:r w:rsidR="004963DF" w:rsidRPr="005206CF">
        <w:rPr>
          <w:rFonts w:cs="Arial"/>
        </w:rPr>
        <w:t xml:space="preserve"> et le prestataire de KITRY EHS</w:t>
      </w:r>
      <w:r w:rsidR="00E30FE9" w:rsidRPr="005206CF">
        <w:rPr>
          <w:rFonts w:cs="Arial"/>
        </w:rPr>
        <w:t>. Elles devront</w:t>
      </w:r>
      <w:r w:rsidR="00457428">
        <w:rPr>
          <w:rFonts w:cs="Arial"/>
        </w:rPr>
        <w:t xml:space="preserve"> garantir le respect</w:t>
      </w:r>
      <w:r w:rsidR="00E30FE9" w:rsidRPr="005206CF">
        <w:rPr>
          <w:rFonts w:cs="Arial"/>
        </w:rPr>
        <w:t xml:space="preserve"> </w:t>
      </w:r>
      <w:r w:rsidR="00457428">
        <w:rPr>
          <w:rFonts w:cs="Arial"/>
        </w:rPr>
        <w:t>d</w:t>
      </w:r>
      <w:r w:rsidR="00C9605F" w:rsidRPr="005206CF">
        <w:rPr>
          <w:rFonts w:cs="Arial"/>
        </w:rPr>
        <w:t xml:space="preserve">es règles de sécurité informatique et </w:t>
      </w:r>
      <w:r w:rsidR="00457428">
        <w:rPr>
          <w:rFonts w:cs="Arial"/>
        </w:rPr>
        <w:t>la confidentialité des données médicales conformément à la réglementation en vigueur</w:t>
      </w:r>
      <w:r w:rsidRPr="005206CF">
        <w:rPr>
          <w:rFonts w:cs="Arial"/>
        </w:rPr>
        <w:t xml:space="preserve">. </w:t>
      </w:r>
    </w:p>
    <w:p w14:paraId="0FCCA49D" w14:textId="03C00295" w:rsidR="00457428" w:rsidRDefault="00457428" w:rsidP="00457428">
      <w:r w:rsidRPr="00457428">
        <w:rPr>
          <w:rFonts w:cs="Arial"/>
        </w:rPr>
        <w:t>Cette modalité pourra être privilégiée pour des situations particulières</w:t>
      </w:r>
      <w:r>
        <w:rPr>
          <w:rFonts w:cs="Arial"/>
        </w:rPr>
        <w:t xml:space="preserve"> : </w:t>
      </w:r>
      <w:r w:rsidRPr="00457428">
        <w:rPr>
          <w:rFonts w:cs="Arial"/>
        </w:rPr>
        <w:t xml:space="preserve"> </w:t>
      </w:r>
      <w:r>
        <w:rPr>
          <w:rFonts w:cs="Arial"/>
        </w:rPr>
        <w:t xml:space="preserve">délai contraint, </w:t>
      </w:r>
      <w:r w:rsidRPr="00457428">
        <w:rPr>
          <w:rFonts w:cs="Arial"/>
          <w:color w:val="000000" w:themeColor="text1"/>
          <w:lang w:eastAsia="en-US"/>
        </w:rPr>
        <w:t>impossibilité</w:t>
      </w:r>
      <w:r w:rsidRPr="00457428">
        <w:rPr>
          <w:rFonts w:cs="Arial"/>
        </w:rPr>
        <w:t xml:space="preserve"> pour</w:t>
      </w:r>
      <w:r w:rsidRPr="00457428">
        <w:t xml:space="preserve"> l’agent de se déplacer à Dijon</w:t>
      </w:r>
      <w:r>
        <w:t xml:space="preserve"> etc. </w:t>
      </w:r>
    </w:p>
    <w:p w14:paraId="26299474" w14:textId="3B51E2E2" w:rsidR="00500C99" w:rsidRPr="005206CF" w:rsidRDefault="00552AE2" w:rsidP="00457428">
      <w:pPr>
        <w:pStyle w:val="Paragraphedeliste"/>
        <w:widowControl w:val="0"/>
        <w:tabs>
          <w:tab w:val="left" w:pos="834"/>
        </w:tabs>
        <w:autoSpaceDE w:val="0"/>
        <w:autoSpaceDN w:val="0"/>
        <w:spacing w:after="0" w:line="259" w:lineRule="auto"/>
        <w:ind w:left="0" w:right="111"/>
        <w:contextualSpacing w:val="0"/>
        <w:rPr>
          <w:rFonts w:ascii="Arial" w:eastAsia="Times New Roman" w:hAnsi="Arial" w:cs="Arial"/>
          <w:sz w:val="20"/>
          <w:szCs w:val="20"/>
        </w:rPr>
      </w:pPr>
      <w:r w:rsidRPr="005206CF">
        <w:rPr>
          <w:rFonts w:ascii="Arial" w:eastAsia="Times New Roman" w:hAnsi="Arial" w:cs="Arial"/>
          <w:sz w:val="20"/>
          <w:szCs w:val="20"/>
        </w:rPr>
        <w:t xml:space="preserve">Préalablement au recours à ces pratiques, l'agent est informé et son consentement est recueilli. </w:t>
      </w:r>
    </w:p>
    <w:p w14:paraId="2430F5A4" w14:textId="77777777" w:rsidR="00B717BF" w:rsidRPr="00B717BF" w:rsidRDefault="00B717BF" w:rsidP="00A04CB4">
      <w:pPr>
        <w:pStyle w:val="Titre2"/>
      </w:pPr>
      <w:bookmarkStart w:id="44" w:name="_Toc216767421"/>
      <w:r w:rsidRPr="00B717BF">
        <w:t>L’action en milieu professionnel (tiers temps) et conseil</w:t>
      </w:r>
      <w:bookmarkEnd w:id="44"/>
    </w:p>
    <w:p w14:paraId="4A4895A7" w14:textId="1015625F" w:rsidR="0080346A" w:rsidRDefault="0080346A" w:rsidP="00500C99">
      <w:pPr>
        <w:pStyle w:val="Default"/>
        <w:spacing w:before="120" w:line="259" w:lineRule="auto"/>
        <w:jc w:val="both"/>
        <w:rPr>
          <w:rFonts w:ascii="Arial" w:hAnsi="Arial" w:cs="Arial"/>
          <w:color w:val="auto"/>
          <w:sz w:val="20"/>
          <w:szCs w:val="20"/>
        </w:rPr>
      </w:pPr>
      <w:r>
        <w:rPr>
          <w:rFonts w:ascii="Arial" w:hAnsi="Arial" w:cs="Arial"/>
          <w:sz w:val="20"/>
          <w:szCs w:val="20"/>
        </w:rPr>
        <w:t>Conformément à l’</w:t>
      </w:r>
      <w:hyperlink r:id="rId28" w:history="1">
        <w:r w:rsidR="00542C19">
          <w:rPr>
            <w:rStyle w:val="Lienhypertexte"/>
            <w:rFonts w:ascii="Arial" w:hAnsi="Arial" w:cs="Arial"/>
            <w:sz w:val="20"/>
            <w:szCs w:val="20"/>
          </w:rPr>
          <w:t>a</w:t>
        </w:r>
        <w:r w:rsidRPr="0080346A">
          <w:rPr>
            <w:rStyle w:val="Lienhypertexte"/>
            <w:rFonts w:ascii="Arial" w:hAnsi="Arial" w:cs="Arial"/>
            <w:sz w:val="20"/>
            <w:szCs w:val="20"/>
          </w:rPr>
          <w:t>rticle 15 du décret 82-453</w:t>
        </w:r>
      </w:hyperlink>
      <w:r w:rsidRPr="0080346A">
        <w:rPr>
          <w:rFonts w:ascii="Arial" w:hAnsi="Arial" w:cs="Arial"/>
          <w:sz w:val="20"/>
          <w:szCs w:val="20"/>
        </w:rPr>
        <w:t xml:space="preserve"> modifié</w:t>
      </w:r>
      <w:r>
        <w:rPr>
          <w:rFonts w:ascii="Arial" w:hAnsi="Arial" w:cs="Arial"/>
          <w:sz w:val="20"/>
          <w:szCs w:val="20"/>
        </w:rPr>
        <w:t>, l</w:t>
      </w:r>
      <w:r w:rsidR="00B717BF">
        <w:rPr>
          <w:rFonts w:ascii="Arial" w:hAnsi="Arial" w:cs="Arial"/>
          <w:sz w:val="20"/>
          <w:szCs w:val="20"/>
        </w:rPr>
        <w:t xml:space="preserve">e </w:t>
      </w:r>
      <w:r w:rsidR="0021257A">
        <w:rPr>
          <w:rFonts w:ascii="Arial" w:hAnsi="Arial" w:cs="Arial"/>
          <w:sz w:val="20"/>
          <w:szCs w:val="20"/>
        </w:rPr>
        <w:t>médecin du travail</w:t>
      </w:r>
      <w:r w:rsidR="00B717BF">
        <w:rPr>
          <w:rFonts w:ascii="Arial" w:hAnsi="Arial" w:cs="Arial"/>
          <w:sz w:val="20"/>
          <w:szCs w:val="20"/>
        </w:rPr>
        <w:t xml:space="preserve"> est le conseiller de la direction, des agents et de leurs représentants. Pour mener à bien cette </w:t>
      </w:r>
      <w:r w:rsidR="00B717BF" w:rsidRPr="00EA4BBF">
        <w:rPr>
          <w:rFonts w:ascii="Arial" w:hAnsi="Arial" w:cs="Arial"/>
          <w:color w:val="auto"/>
          <w:sz w:val="20"/>
          <w:szCs w:val="20"/>
        </w:rPr>
        <w:t>mission, en collaboration avec le service prévention sécurité qualité de vie au travail (PS-QVT)</w:t>
      </w:r>
      <w:r w:rsidR="00CE43F0" w:rsidRPr="00EA4BBF">
        <w:rPr>
          <w:rFonts w:ascii="Arial" w:hAnsi="Arial" w:cs="Arial"/>
          <w:color w:val="auto"/>
          <w:sz w:val="20"/>
          <w:szCs w:val="20"/>
        </w:rPr>
        <w:t>,</w:t>
      </w:r>
      <w:r w:rsidR="00B717BF" w:rsidRPr="00EA4BBF">
        <w:rPr>
          <w:rFonts w:ascii="Arial" w:hAnsi="Arial" w:cs="Arial"/>
          <w:color w:val="auto"/>
          <w:sz w:val="20"/>
          <w:szCs w:val="20"/>
        </w:rPr>
        <w:t xml:space="preserve"> les assistants de prévention</w:t>
      </w:r>
      <w:r w:rsidR="00CE43F0" w:rsidRPr="00EA4BBF">
        <w:rPr>
          <w:rFonts w:ascii="Arial" w:hAnsi="Arial" w:cs="Arial"/>
          <w:color w:val="auto"/>
          <w:sz w:val="20"/>
          <w:szCs w:val="20"/>
        </w:rPr>
        <w:t xml:space="preserve"> et la</w:t>
      </w:r>
      <w:r w:rsidR="00EA4BBF" w:rsidRPr="00EA4BBF">
        <w:rPr>
          <w:color w:val="auto"/>
        </w:rPr>
        <w:t xml:space="preserve"> </w:t>
      </w:r>
      <w:r w:rsidR="00EA4BBF" w:rsidRPr="00EA4BBF">
        <w:rPr>
          <w:rFonts w:ascii="Arial" w:hAnsi="Arial" w:cs="Arial"/>
          <w:color w:val="auto"/>
          <w:sz w:val="20"/>
          <w:szCs w:val="20"/>
        </w:rPr>
        <w:t>formation spécialisée en matière de santé, de sécurité et de conditions de travail</w:t>
      </w:r>
      <w:r w:rsidR="00CE43F0" w:rsidRPr="00EA4BBF">
        <w:rPr>
          <w:rFonts w:ascii="Arial" w:hAnsi="Arial" w:cs="Arial"/>
          <w:color w:val="auto"/>
          <w:sz w:val="20"/>
          <w:szCs w:val="20"/>
        </w:rPr>
        <w:t xml:space="preserve"> </w:t>
      </w:r>
      <w:r w:rsidR="00EA4BBF" w:rsidRPr="00EA4BBF">
        <w:rPr>
          <w:rFonts w:cs="Arial"/>
          <w:color w:val="auto"/>
        </w:rPr>
        <w:t>(</w:t>
      </w:r>
      <w:r w:rsidR="00CE43F0" w:rsidRPr="00EA4BBF">
        <w:rPr>
          <w:rFonts w:ascii="Arial" w:hAnsi="Arial" w:cs="Arial"/>
          <w:color w:val="auto"/>
          <w:sz w:val="20"/>
          <w:szCs w:val="20"/>
        </w:rPr>
        <w:t>F3SCT</w:t>
      </w:r>
      <w:r w:rsidR="00EA4BBF" w:rsidRPr="00EA4BBF">
        <w:rPr>
          <w:rFonts w:ascii="Arial" w:hAnsi="Arial" w:cs="Arial"/>
          <w:color w:val="auto"/>
          <w:sz w:val="20"/>
          <w:szCs w:val="20"/>
        </w:rPr>
        <w:t>)</w:t>
      </w:r>
      <w:r w:rsidR="00B717BF" w:rsidRPr="00EA4BBF">
        <w:rPr>
          <w:rFonts w:ascii="Arial" w:hAnsi="Arial" w:cs="Arial"/>
          <w:color w:val="auto"/>
          <w:sz w:val="20"/>
          <w:szCs w:val="20"/>
        </w:rPr>
        <w:t xml:space="preserve">, il mène différentes actions. </w:t>
      </w:r>
    </w:p>
    <w:p w14:paraId="054C63B5" w14:textId="3EB53F42" w:rsidR="00B717BF" w:rsidRPr="00EA4BBF" w:rsidRDefault="0080346A" w:rsidP="00500C99">
      <w:pPr>
        <w:pStyle w:val="Default"/>
        <w:spacing w:before="120" w:line="259" w:lineRule="auto"/>
        <w:jc w:val="both"/>
        <w:rPr>
          <w:rFonts w:ascii="Arial" w:hAnsi="Arial" w:cs="Arial"/>
          <w:color w:val="auto"/>
          <w:sz w:val="20"/>
          <w:szCs w:val="20"/>
        </w:rPr>
      </w:pPr>
      <w:r>
        <w:rPr>
          <w:rFonts w:ascii="Arial" w:hAnsi="Arial" w:cs="Arial"/>
          <w:color w:val="auto"/>
          <w:sz w:val="20"/>
          <w:szCs w:val="20"/>
        </w:rPr>
        <w:t>Dans ce cadre, il</w:t>
      </w:r>
      <w:r w:rsidR="00B717BF" w:rsidRPr="00EA4BBF">
        <w:rPr>
          <w:rFonts w:ascii="Arial" w:hAnsi="Arial" w:cs="Arial"/>
          <w:color w:val="auto"/>
          <w:sz w:val="20"/>
          <w:szCs w:val="20"/>
        </w:rPr>
        <w:t xml:space="preserve"> :  </w:t>
      </w:r>
    </w:p>
    <w:p w14:paraId="5E99C309" w14:textId="5F032C60" w:rsidR="00B717BF" w:rsidRDefault="0045529C" w:rsidP="006436DC">
      <w:pPr>
        <w:pStyle w:val="Default"/>
        <w:numPr>
          <w:ilvl w:val="0"/>
          <w:numId w:val="32"/>
        </w:numPr>
        <w:spacing w:before="120" w:line="259" w:lineRule="auto"/>
        <w:ind w:left="567"/>
        <w:jc w:val="both"/>
        <w:rPr>
          <w:rFonts w:ascii="Arial" w:hAnsi="Arial" w:cs="Arial"/>
          <w:sz w:val="20"/>
          <w:szCs w:val="20"/>
        </w:rPr>
      </w:pPr>
      <w:r w:rsidRPr="00EA4BBF">
        <w:rPr>
          <w:rFonts w:ascii="Arial" w:hAnsi="Arial" w:cs="Arial"/>
          <w:color w:val="auto"/>
          <w:sz w:val="20"/>
          <w:szCs w:val="20"/>
        </w:rPr>
        <w:t>Exerce</w:t>
      </w:r>
      <w:r w:rsidR="00B717BF" w:rsidRPr="00EA4BBF">
        <w:rPr>
          <w:rFonts w:ascii="Arial" w:hAnsi="Arial" w:cs="Arial"/>
          <w:color w:val="auto"/>
          <w:sz w:val="20"/>
          <w:szCs w:val="20"/>
        </w:rPr>
        <w:t xml:space="preserve"> une activité en milieu de travail dite de « tiers temps » (</w:t>
      </w:r>
      <w:hyperlink r:id="rId29" w:history="1">
        <w:r w:rsidR="00B717BF" w:rsidRPr="00542C19">
          <w:rPr>
            <w:rStyle w:val="Lienhypertexte"/>
            <w:rFonts w:ascii="Arial" w:hAnsi="Arial" w:cs="Arial"/>
            <w:sz w:val="20"/>
            <w:szCs w:val="20"/>
          </w:rPr>
          <w:t>article 21</w:t>
        </w:r>
      </w:hyperlink>
      <w:r w:rsidR="00B717BF" w:rsidRPr="00EA4BBF">
        <w:rPr>
          <w:rFonts w:ascii="Arial" w:hAnsi="Arial" w:cs="Arial"/>
          <w:color w:val="auto"/>
          <w:sz w:val="20"/>
          <w:szCs w:val="20"/>
        </w:rPr>
        <w:t xml:space="preserve">) qui lui permet de procéder à l’étude du milieu professionnel, par des visites de locaux et des postes de travail. Il a pour cela accès aux lieux et aux locaux de travail dont certains </w:t>
      </w:r>
      <w:r w:rsidR="00B717BF">
        <w:rPr>
          <w:rFonts w:ascii="Arial" w:hAnsi="Arial" w:cs="Arial"/>
          <w:sz w:val="20"/>
          <w:szCs w:val="20"/>
        </w:rPr>
        <w:t>sont des zones à régime restrictif (ZRR) pour des unités de recherche</w:t>
      </w:r>
      <w:r>
        <w:rPr>
          <w:rFonts w:ascii="Arial" w:hAnsi="Arial" w:cs="Arial"/>
          <w:sz w:val="20"/>
          <w:szCs w:val="20"/>
        </w:rPr>
        <w:t> ;</w:t>
      </w:r>
    </w:p>
    <w:p w14:paraId="04F02B9E" w14:textId="77777777" w:rsidR="00EC2725" w:rsidRDefault="0045529C" w:rsidP="006436DC">
      <w:pPr>
        <w:pStyle w:val="Default"/>
        <w:numPr>
          <w:ilvl w:val="0"/>
          <w:numId w:val="32"/>
        </w:numPr>
        <w:spacing w:before="120" w:line="259" w:lineRule="auto"/>
        <w:ind w:left="567"/>
        <w:jc w:val="both"/>
        <w:rPr>
          <w:rFonts w:ascii="Arial" w:hAnsi="Arial" w:cs="Arial"/>
          <w:sz w:val="20"/>
          <w:szCs w:val="20"/>
        </w:rPr>
      </w:pPr>
      <w:r>
        <w:rPr>
          <w:rFonts w:ascii="Arial" w:hAnsi="Arial" w:cs="Arial"/>
          <w:sz w:val="20"/>
          <w:szCs w:val="20"/>
        </w:rPr>
        <w:t>Établit</w:t>
      </w:r>
      <w:r w:rsidR="00B717BF">
        <w:rPr>
          <w:rFonts w:ascii="Arial" w:hAnsi="Arial" w:cs="Arial"/>
          <w:sz w:val="20"/>
          <w:szCs w:val="20"/>
        </w:rPr>
        <w:t xml:space="preserve"> et met à jour périodiquement la fiche relative aux risques professionnels des unités et services</w:t>
      </w:r>
      <w:r w:rsidR="00542C19">
        <w:rPr>
          <w:rFonts w:ascii="Arial" w:hAnsi="Arial" w:cs="Arial"/>
          <w:sz w:val="20"/>
          <w:szCs w:val="20"/>
        </w:rPr>
        <w:t xml:space="preserve"> (</w:t>
      </w:r>
      <w:hyperlink r:id="rId30" w:history="1">
        <w:r w:rsidR="00542C19" w:rsidRPr="00542C19">
          <w:rPr>
            <w:rStyle w:val="Lienhypertexte"/>
            <w:rFonts w:ascii="Arial" w:hAnsi="Arial" w:cs="Arial"/>
            <w:sz w:val="20"/>
            <w:szCs w:val="20"/>
          </w:rPr>
          <w:t>article 15-1</w:t>
        </w:r>
      </w:hyperlink>
      <w:r w:rsidR="00542C19">
        <w:rPr>
          <w:rFonts w:ascii="Arial" w:hAnsi="Arial" w:cs="Arial"/>
          <w:sz w:val="20"/>
          <w:szCs w:val="20"/>
        </w:rPr>
        <w:t>)</w:t>
      </w:r>
      <w:r>
        <w:rPr>
          <w:rFonts w:ascii="Arial" w:hAnsi="Arial" w:cs="Arial"/>
          <w:sz w:val="20"/>
          <w:szCs w:val="20"/>
        </w:rPr>
        <w:t> ;</w:t>
      </w:r>
    </w:p>
    <w:p w14:paraId="27226E61" w14:textId="31BB992D" w:rsidR="0045529C" w:rsidRDefault="0045529C" w:rsidP="006436DC">
      <w:pPr>
        <w:pStyle w:val="Default"/>
        <w:numPr>
          <w:ilvl w:val="0"/>
          <w:numId w:val="32"/>
        </w:numPr>
        <w:spacing w:before="120" w:line="259" w:lineRule="auto"/>
        <w:ind w:left="567"/>
        <w:jc w:val="both"/>
        <w:rPr>
          <w:rFonts w:ascii="Arial" w:hAnsi="Arial" w:cs="Arial"/>
          <w:sz w:val="20"/>
          <w:szCs w:val="20"/>
        </w:rPr>
      </w:pPr>
      <w:r w:rsidRPr="00EC2725">
        <w:rPr>
          <w:rFonts w:ascii="Arial" w:hAnsi="Arial" w:cs="Arial"/>
          <w:sz w:val="20"/>
          <w:szCs w:val="20"/>
        </w:rPr>
        <w:t>Participe</w:t>
      </w:r>
      <w:r w:rsidR="00B717BF" w:rsidRPr="00EC2725">
        <w:rPr>
          <w:rFonts w:ascii="Arial" w:hAnsi="Arial" w:cs="Arial"/>
          <w:sz w:val="20"/>
          <w:szCs w:val="20"/>
        </w:rPr>
        <w:t xml:space="preserve"> aux réunions de la F3SCT dont il est membre de droit avec voix consultative ainsi qu’aux réunion</w:t>
      </w:r>
      <w:r w:rsidR="00CC5CCA" w:rsidRPr="00EC2725">
        <w:rPr>
          <w:rFonts w:ascii="Arial" w:hAnsi="Arial" w:cs="Arial"/>
          <w:sz w:val="20"/>
          <w:szCs w:val="20"/>
        </w:rPr>
        <w:t>s</w:t>
      </w:r>
      <w:r w:rsidR="00B717BF" w:rsidRPr="00EC2725">
        <w:rPr>
          <w:rFonts w:ascii="Arial" w:hAnsi="Arial" w:cs="Arial"/>
          <w:sz w:val="20"/>
          <w:szCs w:val="20"/>
        </w:rPr>
        <w:t xml:space="preserve"> de la cellule Q</w:t>
      </w:r>
      <w:r w:rsidR="00CC5CCA" w:rsidRPr="00EC2725">
        <w:rPr>
          <w:rFonts w:ascii="Arial" w:hAnsi="Arial" w:cs="Arial"/>
          <w:sz w:val="20"/>
          <w:szCs w:val="20"/>
        </w:rPr>
        <w:t xml:space="preserve">ualité de Vie au </w:t>
      </w:r>
      <w:r w:rsidRPr="00EC2725">
        <w:rPr>
          <w:rFonts w:ascii="Arial" w:hAnsi="Arial" w:cs="Arial"/>
          <w:sz w:val="20"/>
          <w:szCs w:val="20"/>
        </w:rPr>
        <w:t>T</w:t>
      </w:r>
      <w:r w:rsidR="00CC5CCA" w:rsidRPr="00EC2725">
        <w:rPr>
          <w:rFonts w:ascii="Arial" w:hAnsi="Arial" w:cs="Arial"/>
          <w:sz w:val="20"/>
          <w:szCs w:val="20"/>
        </w:rPr>
        <w:t>ravail</w:t>
      </w:r>
      <w:r w:rsidRPr="00EC2725">
        <w:rPr>
          <w:rFonts w:ascii="Arial" w:hAnsi="Arial" w:cs="Arial"/>
          <w:sz w:val="20"/>
          <w:szCs w:val="20"/>
        </w:rPr>
        <w:t xml:space="preserve"> (QVT). Membre de cette cellule QVT, il peut être amené à échanger sur des situations individuelles avec les autres membres mais toujours dans le cadre du secret médical. Il participe aux échanges et aux propositions de préconisations dans le cadre du suivi et du traitement de situations individuelles d’agents ;</w:t>
      </w:r>
    </w:p>
    <w:p w14:paraId="740F7443" w14:textId="065B1EA2" w:rsidR="005758CD" w:rsidRPr="00C37C6D" w:rsidRDefault="005758CD" w:rsidP="006436DC">
      <w:pPr>
        <w:pStyle w:val="Default"/>
        <w:numPr>
          <w:ilvl w:val="0"/>
          <w:numId w:val="32"/>
        </w:numPr>
        <w:spacing w:before="120" w:line="259" w:lineRule="auto"/>
        <w:ind w:left="567"/>
        <w:jc w:val="both"/>
        <w:rPr>
          <w:rFonts w:ascii="Arial" w:hAnsi="Arial" w:cs="Arial"/>
          <w:color w:val="000000" w:themeColor="text1"/>
          <w:sz w:val="20"/>
          <w:szCs w:val="20"/>
        </w:rPr>
      </w:pPr>
      <w:r w:rsidRPr="00C37C6D">
        <w:rPr>
          <w:rFonts w:ascii="Arial" w:hAnsi="Arial" w:cs="Arial"/>
          <w:color w:val="000000" w:themeColor="text1"/>
          <w:sz w:val="20"/>
          <w:szCs w:val="20"/>
        </w:rPr>
        <w:t>Participe à la commission handicap, organisé par le service d’action sociale avec Cap Emploi pour l’étude des aménagements de poste en lien avec le maintien dans l’emploi ;</w:t>
      </w:r>
    </w:p>
    <w:p w14:paraId="0B2F334A" w14:textId="61AB018C" w:rsidR="00B717BF" w:rsidRDefault="0045529C" w:rsidP="006436DC">
      <w:pPr>
        <w:pStyle w:val="Default"/>
        <w:numPr>
          <w:ilvl w:val="0"/>
          <w:numId w:val="32"/>
        </w:numPr>
        <w:spacing w:before="120" w:line="259" w:lineRule="auto"/>
        <w:ind w:left="567"/>
        <w:jc w:val="both"/>
        <w:rPr>
          <w:rFonts w:ascii="Arial" w:hAnsi="Arial" w:cs="Arial"/>
          <w:sz w:val="20"/>
          <w:szCs w:val="20"/>
        </w:rPr>
      </w:pPr>
      <w:r>
        <w:rPr>
          <w:rFonts w:ascii="Arial" w:hAnsi="Arial" w:cs="Arial"/>
          <w:sz w:val="20"/>
          <w:szCs w:val="20"/>
        </w:rPr>
        <w:t>Est</w:t>
      </w:r>
      <w:r w:rsidR="00B717BF">
        <w:rPr>
          <w:rFonts w:ascii="Arial" w:hAnsi="Arial" w:cs="Arial"/>
          <w:sz w:val="20"/>
          <w:szCs w:val="20"/>
        </w:rPr>
        <w:t xml:space="preserve"> amené à participer à l’élaboration des documents uniques d’évaluation des risques professionnels, à des enquêtes après accidents de travail et maladies professionnelles, à des études et enquêtes épidémiologiques, à des travaux de la F3SCT</w:t>
      </w:r>
      <w:r>
        <w:rPr>
          <w:rFonts w:ascii="Arial" w:hAnsi="Arial" w:cs="Arial"/>
          <w:sz w:val="20"/>
          <w:szCs w:val="20"/>
        </w:rPr>
        <w:t> ;</w:t>
      </w:r>
    </w:p>
    <w:p w14:paraId="7021263A" w14:textId="7C51677C" w:rsidR="00352AE1" w:rsidRDefault="0045529C" w:rsidP="006436DC">
      <w:pPr>
        <w:pStyle w:val="Default"/>
        <w:numPr>
          <w:ilvl w:val="0"/>
          <w:numId w:val="32"/>
        </w:numPr>
        <w:spacing w:before="120" w:line="259" w:lineRule="auto"/>
        <w:ind w:left="567"/>
        <w:jc w:val="both"/>
        <w:rPr>
          <w:rFonts w:ascii="Arial" w:hAnsi="Arial" w:cs="Arial"/>
          <w:sz w:val="20"/>
          <w:szCs w:val="20"/>
        </w:rPr>
      </w:pPr>
      <w:r>
        <w:rPr>
          <w:rFonts w:ascii="Arial" w:hAnsi="Arial" w:cs="Arial"/>
          <w:sz w:val="20"/>
          <w:szCs w:val="20"/>
        </w:rPr>
        <w:t>Peut</w:t>
      </w:r>
      <w:r w:rsidR="00B717BF">
        <w:rPr>
          <w:rFonts w:ascii="Arial" w:hAnsi="Arial" w:cs="Arial"/>
          <w:sz w:val="20"/>
          <w:szCs w:val="20"/>
        </w:rPr>
        <w:t xml:space="preserve"> organiser ou participer à des informations, formations en lien avec ses missions</w:t>
      </w:r>
      <w:r w:rsidR="00CC5CCA">
        <w:rPr>
          <w:rFonts w:ascii="Arial" w:hAnsi="Arial" w:cs="Arial"/>
          <w:sz w:val="20"/>
          <w:szCs w:val="20"/>
        </w:rPr>
        <w:t>, des réunions de travail</w:t>
      </w:r>
      <w:r>
        <w:rPr>
          <w:rFonts w:ascii="Arial" w:hAnsi="Arial" w:cs="Arial"/>
          <w:sz w:val="20"/>
          <w:szCs w:val="20"/>
        </w:rPr>
        <w:t> ;</w:t>
      </w:r>
    </w:p>
    <w:p w14:paraId="2C383460" w14:textId="6ECA192D" w:rsidR="00352AE1" w:rsidRDefault="0045529C" w:rsidP="006436DC">
      <w:pPr>
        <w:pStyle w:val="Default"/>
        <w:numPr>
          <w:ilvl w:val="0"/>
          <w:numId w:val="32"/>
        </w:numPr>
        <w:spacing w:before="120" w:line="259" w:lineRule="auto"/>
        <w:ind w:left="567"/>
        <w:jc w:val="both"/>
        <w:rPr>
          <w:rFonts w:ascii="Arial" w:hAnsi="Arial" w:cs="Arial"/>
          <w:sz w:val="20"/>
          <w:szCs w:val="20"/>
        </w:rPr>
      </w:pPr>
      <w:r w:rsidRPr="00352AE1">
        <w:rPr>
          <w:rFonts w:ascii="Arial" w:hAnsi="Arial" w:cs="Arial"/>
          <w:sz w:val="20"/>
          <w:szCs w:val="20"/>
        </w:rPr>
        <w:t>Signale</w:t>
      </w:r>
      <w:r w:rsidR="00352AE1" w:rsidRPr="00352AE1">
        <w:rPr>
          <w:rFonts w:ascii="Arial" w:hAnsi="Arial" w:cs="Arial"/>
          <w:sz w:val="20"/>
          <w:szCs w:val="20"/>
        </w:rPr>
        <w:t xml:space="preserve"> par écrit, au chef de service, les risques pour la santé des agents qu'il constate et qui sont en rapport avec le milieu de travail (</w:t>
      </w:r>
      <w:hyperlink r:id="rId31" w:history="1">
        <w:r w:rsidR="00542C19" w:rsidRPr="00542C19">
          <w:rPr>
            <w:rStyle w:val="Lienhypertexte"/>
            <w:rFonts w:ascii="Arial" w:hAnsi="Arial" w:cs="Arial"/>
            <w:sz w:val="20"/>
            <w:szCs w:val="20"/>
          </w:rPr>
          <w:t>ar</w:t>
        </w:r>
        <w:r w:rsidR="00352AE1" w:rsidRPr="00542C19">
          <w:rPr>
            <w:rStyle w:val="Lienhypertexte"/>
            <w:rFonts w:ascii="Arial" w:hAnsi="Arial" w:cs="Arial"/>
            <w:sz w:val="20"/>
            <w:szCs w:val="20"/>
          </w:rPr>
          <w:t>ticle 15-2</w:t>
        </w:r>
      </w:hyperlink>
      <w:r w:rsidR="00352AE1" w:rsidRPr="00352AE1">
        <w:rPr>
          <w:rFonts w:ascii="Arial" w:hAnsi="Arial" w:cs="Arial"/>
          <w:sz w:val="20"/>
          <w:szCs w:val="20"/>
        </w:rPr>
        <w:t>)</w:t>
      </w:r>
      <w:r>
        <w:rPr>
          <w:rFonts w:ascii="Arial" w:hAnsi="Arial" w:cs="Arial"/>
          <w:sz w:val="20"/>
          <w:szCs w:val="20"/>
        </w:rPr>
        <w:t> ;</w:t>
      </w:r>
    </w:p>
    <w:p w14:paraId="7DF7DE00" w14:textId="77777777" w:rsidR="00A04CB4" w:rsidRDefault="00A04CB4" w:rsidP="00A04CB4">
      <w:pPr>
        <w:pStyle w:val="Default"/>
        <w:spacing w:before="120" w:line="259" w:lineRule="auto"/>
        <w:jc w:val="both"/>
        <w:rPr>
          <w:rFonts w:ascii="Arial" w:hAnsi="Arial" w:cs="Arial"/>
          <w:sz w:val="20"/>
          <w:szCs w:val="20"/>
        </w:rPr>
      </w:pPr>
    </w:p>
    <w:p w14:paraId="12FDDE0C" w14:textId="06D4CFA0" w:rsidR="0045529C" w:rsidRDefault="00EC2725" w:rsidP="0045529C">
      <w:pPr>
        <w:pStyle w:val="Default"/>
        <w:ind w:left="284"/>
        <w:jc w:val="both"/>
        <w:rPr>
          <w:rFonts w:ascii="Arial" w:hAnsi="Arial" w:cs="Arial"/>
          <w:sz w:val="20"/>
          <w:szCs w:val="20"/>
        </w:rPr>
      </w:pPr>
      <w:r>
        <w:rPr>
          <w:rFonts w:ascii="Arial" w:hAnsi="Arial" w:cs="Arial"/>
          <w:sz w:val="20"/>
          <w:szCs w:val="20"/>
        </w:rPr>
        <w:t xml:space="preserve">Il est </w:t>
      </w:r>
      <w:r w:rsidR="006436DC">
        <w:rPr>
          <w:rFonts w:ascii="Arial" w:hAnsi="Arial" w:cs="Arial"/>
          <w:sz w:val="20"/>
          <w:szCs w:val="20"/>
        </w:rPr>
        <w:t>également</w:t>
      </w:r>
      <w:r w:rsidR="00B773A8">
        <w:rPr>
          <w:rFonts w:ascii="Arial" w:hAnsi="Arial" w:cs="Arial"/>
          <w:sz w:val="20"/>
          <w:szCs w:val="20"/>
        </w:rPr>
        <w:t> :</w:t>
      </w:r>
    </w:p>
    <w:p w14:paraId="22CDC7DC" w14:textId="00DF1315" w:rsidR="00EC2725" w:rsidRPr="00B773A8" w:rsidRDefault="00B773A8" w:rsidP="006436DC">
      <w:pPr>
        <w:pStyle w:val="Default"/>
        <w:numPr>
          <w:ilvl w:val="0"/>
          <w:numId w:val="31"/>
        </w:numPr>
        <w:spacing w:before="120" w:line="259" w:lineRule="auto"/>
        <w:jc w:val="both"/>
        <w:rPr>
          <w:rFonts w:ascii="Arial" w:hAnsi="Arial" w:cs="Arial"/>
          <w:sz w:val="20"/>
          <w:szCs w:val="20"/>
        </w:rPr>
      </w:pPr>
      <w:r w:rsidRPr="00B773A8">
        <w:rPr>
          <w:rFonts w:ascii="Arial" w:hAnsi="Arial" w:cs="Arial"/>
          <w:sz w:val="20"/>
          <w:szCs w:val="20"/>
        </w:rPr>
        <w:t>Consulté</w:t>
      </w:r>
      <w:r w:rsidR="006436DC" w:rsidRPr="00B773A8">
        <w:rPr>
          <w:rFonts w:ascii="Arial" w:hAnsi="Arial" w:cs="Arial"/>
          <w:sz w:val="20"/>
          <w:szCs w:val="20"/>
        </w:rPr>
        <w:t xml:space="preserve"> </w:t>
      </w:r>
      <w:r w:rsidR="00EC2725" w:rsidRPr="00B773A8">
        <w:rPr>
          <w:rFonts w:ascii="Arial" w:hAnsi="Arial" w:cs="Arial"/>
          <w:sz w:val="20"/>
          <w:szCs w:val="20"/>
        </w:rPr>
        <w:t>sur les projets de construction ou aménagement importants des bâtiments administratifs et de modifications apportées aux équipements (</w:t>
      </w:r>
      <w:hyperlink r:id="rId32" w:history="1">
        <w:r w:rsidR="00EC2725" w:rsidRPr="00B773A8">
          <w:rPr>
            <w:rStyle w:val="Lienhypertexte"/>
            <w:rFonts w:ascii="Arial" w:hAnsi="Arial" w:cs="Arial"/>
            <w:sz w:val="20"/>
            <w:szCs w:val="20"/>
          </w:rPr>
          <w:t>article 17 du décret 82-453</w:t>
        </w:r>
      </w:hyperlink>
      <w:r w:rsidRPr="00B773A8">
        <w:rPr>
          <w:rStyle w:val="Lienhypertexte"/>
          <w:rFonts w:ascii="Arial" w:hAnsi="Arial" w:cs="Arial"/>
          <w:sz w:val="20"/>
          <w:szCs w:val="20"/>
        </w:rPr>
        <w:t xml:space="preserve"> modifié</w:t>
      </w:r>
      <w:r w:rsidR="00EC2725" w:rsidRPr="00B773A8">
        <w:rPr>
          <w:rFonts w:ascii="Arial" w:hAnsi="Arial" w:cs="Arial"/>
          <w:sz w:val="20"/>
          <w:szCs w:val="20"/>
        </w:rPr>
        <w:t>).</w:t>
      </w:r>
    </w:p>
    <w:p w14:paraId="0D36DF8E" w14:textId="1F063F08" w:rsidR="006436DC" w:rsidRDefault="00B773A8" w:rsidP="006436DC">
      <w:pPr>
        <w:pStyle w:val="Default"/>
        <w:numPr>
          <w:ilvl w:val="0"/>
          <w:numId w:val="31"/>
        </w:numPr>
        <w:spacing w:before="120" w:line="259" w:lineRule="auto"/>
        <w:jc w:val="both"/>
        <w:rPr>
          <w:rFonts w:ascii="Arial" w:hAnsi="Arial" w:cs="Arial"/>
          <w:sz w:val="20"/>
          <w:szCs w:val="20"/>
        </w:rPr>
      </w:pPr>
      <w:r>
        <w:rPr>
          <w:rFonts w:ascii="Arial" w:hAnsi="Arial" w:cs="Arial"/>
          <w:sz w:val="20"/>
          <w:szCs w:val="20"/>
        </w:rPr>
        <w:t>Tenu informé</w:t>
      </w:r>
      <w:r w:rsidR="006436DC" w:rsidRPr="00B773A8">
        <w:rPr>
          <w:rFonts w:ascii="Arial" w:hAnsi="Arial" w:cs="Arial"/>
          <w:sz w:val="20"/>
          <w:szCs w:val="20"/>
        </w:rPr>
        <w:t xml:space="preserve"> dans les plus brefs délais</w:t>
      </w:r>
      <w:r>
        <w:rPr>
          <w:rFonts w:ascii="Arial" w:hAnsi="Arial" w:cs="Arial"/>
          <w:sz w:val="20"/>
          <w:szCs w:val="20"/>
        </w:rPr>
        <w:t xml:space="preserve"> </w:t>
      </w:r>
      <w:r w:rsidR="006436DC" w:rsidRPr="00B773A8">
        <w:rPr>
          <w:rFonts w:ascii="Arial" w:hAnsi="Arial" w:cs="Arial"/>
          <w:sz w:val="20"/>
          <w:szCs w:val="20"/>
        </w:rPr>
        <w:t>de chaque accident de service ou de travail et de chaque maladie professionnelle ou à caractère professionnel (</w:t>
      </w:r>
      <w:hyperlink r:id="rId33" w:history="1">
        <w:r w:rsidR="006436DC" w:rsidRPr="00B773A8">
          <w:rPr>
            <w:rStyle w:val="Lienhypertexte"/>
            <w:rFonts w:ascii="Arial" w:hAnsi="Arial" w:cs="Arial"/>
            <w:sz w:val="20"/>
            <w:szCs w:val="20"/>
          </w:rPr>
          <w:t>article 27 du décret 82-453</w:t>
        </w:r>
      </w:hyperlink>
      <w:r>
        <w:rPr>
          <w:rFonts w:ascii="Arial" w:hAnsi="Arial" w:cs="Arial"/>
          <w:sz w:val="20"/>
          <w:szCs w:val="20"/>
        </w:rPr>
        <w:t xml:space="preserve"> modifié</w:t>
      </w:r>
      <w:r w:rsidR="006436DC" w:rsidRPr="00B773A8">
        <w:rPr>
          <w:rFonts w:ascii="Arial" w:hAnsi="Arial" w:cs="Arial"/>
          <w:sz w:val="20"/>
          <w:szCs w:val="20"/>
        </w:rPr>
        <w:t>).</w:t>
      </w:r>
    </w:p>
    <w:p w14:paraId="0874A740" w14:textId="316D4FA1" w:rsidR="002F36E2" w:rsidRPr="00B96227" w:rsidRDefault="002F36E2" w:rsidP="002F36E2">
      <w:pPr>
        <w:pStyle w:val="Default"/>
        <w:spacing w:before="120" w:line="259" w:lineRule="auto"/>
        <w:jc w:val="both"/>
        <w:rPr>
          <w:rFonts w:ascii="Arial" w:hAnsi="Arial" w:cs="Arial"/>
          <w:color w:val="000000" w:themeColor="text1"/>
          <w:sz w:val="20"/>
          <w:szCs w:val="20"/>
        </w:rPr>
      </w:pPr>
      <w:r w:rsidRPr="00B96227">
        <w:rPr>
          <w:rFonts w:ascii="Arial" w:hAnsi="Arial" w:cs="Arial"/>
          <w:color w:val="000000" w:themeColor="text1"/>
          <w:sz w:val="20"/>
          <w:szCs w:val="20"/>
        </w:rPr>
        <w:t>Le médecin de prévention est informé de toutes les saisines du conseil médical réalisées par le bureau ASMP. Il pourra être amené à fournir un rapport sur la situation de l'agent et/ou à participer aux séances plénières autant que de besoin.</w:t>
      </w:r>
    </w:p>
    <w:p w14:paraId="41D85311" w14:textId="3F33F8C2" w:rsidR="005206CF" w:rsidRPr="005206CF" w:rsidRDefault="005206CF" w:rsidP="00A04CB4">
      <w:pPr>
        <w:pStyle w:val="Titre2"/>
      </w:pPr>
      <w:bookmarkStart w:id="45" w:name="_Toc216767422"/>
      <w:r w:rsidRPr="005206CF">
        <w:t xml:space="preserve">Réunions </w:t>
      </w:r>
      <w:r w:rsidR="00A53376">
        <w:t>techniques</w:t>
      </w:r>
      <w:bookmarkEnd w:id="45"/>
      <w:r w:rsidRPr="005206CF">
        <w:t xml:space="preserve"> </w:t>
      </w:r>
    </w:p>
    <w:p w14:paraId="22F78F57" w14:textId="5FC37D2F" w:rsidR="005206CF" w:rsidRPr="005206CF" w:rsidRDefault="005206CF" w:rsidP="005206CF">
      <w:r>
        <w:t xml:space="preserve">Des réunions </w:t>
      </w:r>
      <w:r w:rsidRPr="005206CF">
        <w:t>seront organisées régulièrement au cours de la première année de mise en</w:t>
      </w:r>
      <w:r w:rsidR="002F5577">
        <w:t xml:space="preserve"> œuvre </w:t>
      </w:r>
      <w:r w:rsidRPr="005206CF">
        <w:t>du marché</w:t>
      </w:r>
      <w:r w:rsidR="00383811">
        <w:t>, avec une fréquence adaptée aux besoins.</w:t>
      </w:r>
      <w:r w:rsidRPr="005206CF">
        <w:t xml:space="preserve"> </w:t>
      </w:r>
      <w:r w:rsidR="002F5577">
        <w:t>Ces réunions, p</w:t>
      </w:r>
      <w:r w:rsidRPr="005206CF">
        <w:t xml:space="preserve">ilotées par le médecin du travail, seront </w:t>
      </w:r>
      <w:r w:rsidR="002F5577">
        <w:t xml:space="preserve">planifiées par le </w:t>
      </w:r>
      <w:r w:rsidRPr="005206CF">
        <w:t>secrétariat d</w:t>
      </w:r>
      <w:r w:rsidR="002F5577">
        <w:t>u service de médecine de prévention</w:t>
      </w:r>
      <w:r w:rsidRPr="005206CF">
        <w:t xml:space="preserve">. Les participants à la réunion, internes et/ou externes, seront conviés en fonction de l’ordre du jour. </w:t>
      </w:r>
    </w:p>
    <w:p w14:paraId="0E42C01F" w14:textId="05B1738D" w:rsidR="005206CF" w:rsidRPr="005206CF" w:rsidRDefault="005206CF" w:rsidP="005206CF">
      <w:r w:rsidRPr="005206CF">
        <w:t xml:space="preserve">Il pourra s’agir de </w:t>
      </w:r>
      <w:proofErr w:type="gramStart"/>
      <w:r w:rsidRPr="005206CF">
        <w:t>réunions sur</w:t>
      </w:r>
      <w:proofErr w:type="gramEnd"/>
      <w:r w:rsidR="0059095B">
        <w:t xml:space="preserve"> : </w:t>
      </w:r>
      <w:r w:rsidRPr="005206CF">
        <w:t>le paramétrage de KITRY EHS, le respect de la confidentialité des données médicales, le contenu des visites médicales, les modalités de visites à distance, l’organisation du tiers temps, l’état des lieux des matériels mis à disposition, l’interface SIHAM KITRY EHS, les fiches de risques professionnels</w:t>
      </w:r>
      <w:r w:rsidR="0059095B">
        <w:t xml:space="preserve">, </w:t>
      </w:r>
      <w:r w:rsidRPr="005206CF">
        <w:t xml:space="preserve">l’organisation du service de médecine de prévention etc. </w:t>
      </w:r>
    </w:p>
    <w:p w14:paraId="525BDD68" w14:textId="46A0A941" w:rsidR="005206CF" w:rsidRPr="00352AE1" w:rsidRDefault="005206CF" w:rsidP="005206CF">
      <w:r w:rsidRPr="005206CF">
        <w:t xml:space="preserve">Elles feront l’objet de comptes-rendus rédigés par le secrétariat, mis à disposition sur la GED </w:t>
      </w:r>
      <w:proofErr w:type="spellStart"/>
      <w:r w:rsidRPr="005206CF">
        <w:t>Nuxeo</w:t>
      </w:r>
      <w:proofErr w:type="spellEnd"/>
      <w:r w:rsidRPr="005206CF">
        <w:t xml:space="preserve"> (outil de gestion électronique de document de l’UBE)</w:t>
      </w:r>
      <w:r w:rsidR="008A5D40">
        <w:t xml:space="preserve">. </w:t>
      </w:r>
    </w:p>
    <w:p w14:paraId="040DEA77" w14:textId="77777777" w:rsidR="0086455F" w:rsidRPr="0086455F" w:rsidRDefault="0086455F" w:rsidP="00A04CB4">
      <w:pPr>
        <w:pStyle w:val="Titre2"/>
      </w:pPr>
      <w:bookmarkStart w:id="46" w:name="_Toc216767423"/>
      <w:r w:rsidRPr="0086455F">
        <w:t>Suivi de l’activité</w:t>
      </w:r>
      <w:bookmarkEnd w:id="46"/>
      <w:r w:rsidRPr="0086455F">
        <w:t xml:space="preserve"> </w:t>
      </w:r>
    </w:p>
    <w:p w14:paraId="24E88AC8" w14:textId="648131D2" w:rsidR="00551954" w:rsidRPr="005206CF" w:rsidRDefault="0086455F" w:rsidP="0086455F">
      <w:pPr>
        <w:pStyle w:val="Corpsdetexte"/>
        <w:spacing w:before="120" w:line="260" w:lineRule="atLeast"/>
        <w:ind w:right="113" w:firstLine="0"/>
        <w:rPr>
          <w:rFonts w:cs="Arial"/>
        </w:rPr>
      </w:pPr>
      <w:r w:rsidRPr="005206CF">
        <w:rPr>
          <w:rFonts w:cs="Arial"/>
        </w:rPr>
        <w:t xml:space="preserve">Conformément à </w:t>
      </w:r>
      <w:hyperlink r:id="rId34" w:history="1">
        <w:r w:rsidRPr="00383811">
          <w:rPr>
            <w:rStyle w:val="Lienhypertexte"/>
            <w:rFonts w:cs="Arial"/>
          </w:rPr>
          <w:t>l’article 28 du décret 82-453</w:t>
        </w:r>
        <w:r w:rsidR="00383811" w:rsidRPr="00383811">
          <w:rPr>
            <w:rStyle w:val="Lienhypertexte"/>
            <w:rFonts w:cs="Arial"/>
          </w:rPr>
          <w:t xml:space="preserve"> modifié</w:t>
        </w:r>
      </w:hyperlink>
      <w:r w:rsidRPr="005206CF">
        <w:rPr>
          <w:rFonts w:cs="Arial"/>
        </w:rPr>
        <w:t xml:space="preserve">, le </w:t>
      </w:r>
      <w:r w:rsidR="001C710E" w:rsidRPr="005206CF">
        <w:rPr>
          <w:rFonts w:cs="Arial"/>
        </w:rPr>
        <w:t>médecin du travail</w:t>
      </w:r>
      <w:r w:rsidRPr="005206CF">
        <w:rPr>
          <w:rFonts w:cs="Arial"/>
        </w:rPr>
        <w:t xml:space="preserve"> rédige chaque année un </w:t>
      </w:r>
      <w:r w:rsidRPr="005206CF">
        <w:rPr>
          <w:rFonts w:cs="Arial"/>
          <w:b/>
          <w:bCs/>
        </w:rPr>
        <w:t>rapport d'activité</w:t>
      </w:r>
      <w:r w:rsidRPr="005206CF">
        <w:rPr>
          <w:rFonts w:cs="Arial"/>
        </w:rPr>
        <w:t xml:space="preserve"> qui est transmis au président de l’université et</w:t>
      </w:r>
      <w:r w:rsidR="00EA4BBF" w:rsidRPr="005206CF">
        <w:rPr>
          <w:rFonts w:cs="Arial"/>
        </w:rPr>
        <w:t xml:space="preserve"> à</w:t>
      </w:r>
      <w:r w:rsidRPr="005206CF">
        <w:rPr>
          <w:rFonts w:cs="Arial"/>
        </w:rPr>
        <w:t xml:space="preserve"> </w:t>
      </w:r>
      <w:bookmarkStart w:id="47" w:name="_Hlk214482478"/>
      <w:r w:rsidRPr="005206CF">
        <w:rPr>
          <w:rFonts w:cs="Arial"/>
        </w:rPr>
        <w:t xml:space="preserve">la formation spécialisée en matière de santé, de sécurité et de conditions de travail </w:t>
      </w:r>
      <w:bookmarkEnd w:id="47"/>
      <w:r w:rsidR="00EA4BBF" w:rsidRPr="005206CF">
        <w:rPr>
          <w:rFonts w:cs="Arial"/>
        </w:rPr>
        <w:t xml:space="preserve">(F3SCT) </w:t>
      </w:r>
      <w:r w:rsidRPr="005206CF">
        <w:rPr>
          <w:rFonts w:cs="Arial"/>
        </w:rPr>
        <w:t>via son secrétariat administratif (service PS-QVT).</w:t>
      </w:r>
    </w:p>
    <w:p w14:paraId="0820F34D" w14:textId="5E73EE2A" w:rsidR="00551954" w:rsidRPr="005206CF" w:rsidRDefault="00551954" w:rsidP="00551954">
      <w:pPr>
        <w:pStyle w:val="Corpsdetexte"/>
        <w:spacing w:before="158"/>
        <w:ind w:right="113" w:firstLine="0"/>
        <w:rPr>
          <w:rFonts w:cs="Arial"/>
        </w:rPr>
      </w:pPr>
      <w:r w:rsidRPr="005206CF">
        <w:rPr>
          <w:rFonts w:cs="Arial"/>
        </w:rPr>
        <w:t>Ce rapport chiffré et analytique dresse le bilan de son activité au cours de l’année écoulée, ses recommandations et mesures de prévention destinées à préserver la santé des agents de l’U</w:t>
      </w:r>
      <w:r w:rsidR="007E5BF6">
        <w:rPr>
          <w:rFonts w:cs="Arial"/>
        </w:rPr>
        <w:t>BE</w:t>
      </w:r>
      <w:r w:rsidRPr="005206CF">
        <w:rPr>
          <w:rFonts w:cs="Arial"/>
        </w:rPr>
        <w:t xml:space="preserve">. </w:t>
      </w:r>
    </w:p>
    <w:p w14:paraId="73227FE0" w14:textId="117FC414" w:rsidR="0086455F" w:rsidRPr="005206CF" w:rsidRDefault="0086455F" w:rsidP="0086455F">
      <w:pPr>
        <w:pStyle w:val="Corpsdetexte"/>
        <w:spacing w:before="120" w:line="260" w:lineRule="atLeast"/>
        <w:ind w:right="113" w:firstLine="0"/>
        <w:rPr>
          <w:rFonts w:cs="Arial"/>
        </w:rPr>
      </w:pPr>
      <w:r w:rsidRPr="005206CF">
        <w:rPr>
          <w:rFonts w:cs="Arial"/>
        </w:rPr>
        <w:t xml:space="preserve">La F3SCT examine une fois par an ce rapport annuel. Le </w:t>
      </w:r>
      <w:r w:rsidR="001C710E" w:rsidRPr="005206CF">
        <w:rPr>
          <w:rFonts w:cs="Arial"/>
        </w:rPr>
        <w:t>médecin du travail</w:t>
      </w:r>
      <w:r w:rsidRPr="005206CF">
        <w:rPr>
          <w:rFonts w:cs="Arial"/>
        </w:rPr>
        <w:t xml:space="preserve"> peut être amené à en faire une présentation.</w:t>
      </w:r>
    </w:p>
    <w:p w14:paraId="0D90A957" w14:textId="7BC77E82" w:rsidR="00547260" w:rsidRPr="005206CF" w:rsidRDefault="00547260" w:rsidP="00547260">
      <w:pPr>
        <w:pStyle w:val="Corpsdetexte"/>
        <w:spacing w:before="159"/>
        <w:ind w:right="111" w:firstLine="0"/>
        <w:rPr>
          <w:rFonts w:cs="Arial"/>
        </w:rPr>
      </w:pPr>
      <w:bookmarkStart w:id="48" w:name="_Hlk214031020"/>
      <w:r w:rsidRPr="005206CF">
        <w:rPr>
          <w:rFonts w:cs="Arial"/>
        </w:rPr>
        <w:t xml:space="preserve">Le </w:t>
      </w:r>
      <w:r w:rsidR="0021257A">
        <w:rPr>
          <w:rFonts w:cs="Arial"/>
        </w:rPr>
        <w:t>médecin du travail</w:t>
      </w:r>
      <w:r w:rsidRPr="005206CF">
        <w:rPr>
          <w:rFonts w:cs="Arial"/>
        </w:rPr>
        <w:t xml:space="preserve">, en étroite collaboration avec </w:t>
      </w:r>
      <w:r w:rsidR="00EA4BBF" w:rsidRPr="005206CF">
        <w:rPr>
          <w:rFonts w:cs="Arial"/>
        </w:rPr>
        <w:t>le</w:t>
      </w:r>
      <w:r w:rsidRPr="005206CF">
        <w:rPr>
          <w:rFonts w:cs="Arial"/>
        </w:rPr>
        <w:t xml:space="preserve"> secrétariat </w:t>
      </w:r>
      <w:r w:rsidR="00EA4BBF" w:rsidRPr="005206CF">
        <w:rPr>
          <w:rFonts w:cs="Arial"/>
        </w:rPr>
        <w:t xml:space="preserve">du </w:t>
      </w:r>
      <w:r w:rsidR="008F3B0C" w:rsidRPr="005206CF">
        <w:rPr>
          <w:rFonts w:cs="Arial"/>
        </w:rPr>
        <w:t>service de médecine de prévention</w:t>
      </w:r>
      <w:r w:rsidRPr="005206CF">
        <w:rPr>
          <w:rFonts w:cs="Arial"/>
        </w:rPr>
        <w:t xml:space="preserve">, le service PS-QVT et le </w:t>
      </w:r>
      <w:r w:rsidR="003567FA" w:rsidRPr="005206CF">
        <w:rPr>
          <w:rFonts w:cs="Arial"/>
        </w:rPr>
        <w:t>Pôle RH</w:t>
      </w:r>
      <w:r w:rsidRPr="005206CF">
        <w:rPr>
          <w:rFonts w:cs="Arial"/>
        </w:rPr>
        <w:t>, contribue chaque année à l’alimentation de la base de données sociales en vue de l’élaboration du rapport social unique de l’établissement en conformité avec le périmètre défini dans l’arrêté du 13 mai 2025 fixant pour la fonction publique de l’État la liste</w:t>
      </w:r>
      <w:bookmarkEnd w:id="48"/>
      <w:r w:rsidRPr="005206CF">
        <w:rPr>
          <w:rFonts w:cs="Arial"/>
        </w:rPr>
        <w:t>, la structuration, la présentation des données contenues dans les bases de données sociales.</w:t>
      </w:r>
      <w:r w:rsidR="00EA4BBF" w:rsidRPr="005206CF">
        <w:rPr>
          <w:rFonts w:cs="Arial"/>
        </w:rPr>
        <w:t xml:space="preserve"> Il est garant des informations concernant la </w:t>
      </w:r>
      <w:r w:rsidR="001C710E" w:rsidRPr="005206CF">
        <w:rPr>
          <w:rFonts w:cs="Arial"/>
        </w:rPr>
        <w:t>médecin</w:t>
      </w:r>
      <w:r w:rsidR="00437A81">
        <w:rPr>
          <w:rFonts w:cs="Arial"/>
        </w:rPr>
        <w:t>e de prévention</w:t>
      </w:r>
      <w:r w:rsidR="00EA4BBF" w:rsidRPr="005206CF">
        <w:rPr>
          <w:rFonts w:cs="Arial"/>
        </w:rPr>
        <w:t>.</w:t>
      </w:r>
    </w:p>
    <w:p w14:paraId="01BD36EA" w14:textId="77777777" w:rsidR="0016651A" w:rsidRPr="00B7147E" w:rsidRDefault="0016651A" w:rsidP="00A04CB4">
      <w:pPr>
        <w:pStyle w:val="Titre2"/>
      </w:pPr>
      <w:bookmarkStart w:id="49" w:name="_Toc216767424"/>
      <w:r w:rsidRPr="00B7147E">
        <w:t>Remplacement du praticien et obligation de poursuite des prestations</w:t>
      </w:r>
      <w:bookmarkEnd w:id="49"/>
    </w:p>
    <w:p w14:paraId="52F06D59" w14:textId="77777777" w:rsidR="0016651A" w:rsidRDefault="0016651A" w:rsidP="00DC2985">
      <w:pPr>
        <w:pStyle w:val="Corpsdetexte"/>
        <w:spacing w:before="6"/>
        <w:ind w:right="115" w:firstLine="0"/>
      </w:pPr>
      <w:bookmarkStart w:id="50" w:name="_bookmark33"/>
      <w:bookmarkEnd w:id="50"/>
    </w:p>
    <w:p w14:paraId="6C9FCDF7" w14:textId="20E9E382" w:rsidR="0016651A" w:rsidRDefault="0016651A" w:rsidP="00DC2985">
      <w:pPr>
        <w:pStyle w:val="Corpsdetexte"/>
        <w:spacing w:before="6"/>
        <w:ind w:right="115" w:firstLine="0"/>
        <w:rPr>
          <w:rFonts w:cs="Arial"/>
        </w:rPr>
      </w:pPr>
      <w:r w:rsidRPr="00DC2985">
        <w:rPr>
          <w:rFonts w:cs="Arial"/>
        </w:rPr>
        <w:t>Le</w:t>
      </w:r>
      <w:r w:rsidR="00CF2A9B">
        <w:rPr>
          <w:rFonts w:cs="Arial"/>
        </w:rPr>
        <w:t xml:space="preserve"> prestataire</w:t>
      </w:r>
      <w:r w:rsidRPr="00DC2985">
        <w:rPr>
          <w:rFonts w:cs="Arial"/>
        </w:rPr>
        <w:t xml:space="preserve"> reconnaît </w:t>
      </w:r>
      <w:r w:rsidR="00115DEF">
        <w:rPr>
          <w:rFonts w:cs="Arial"/>
        </w:rPr>
        <w:t>q</w:t>
      </w:r>
      <w:r w:rsidRPr="00DC2985">
        <w:rPr>
          <w:rFonts w:cs="Arial"/>
        </w:rPr>
        <w:t xml:space="preserve">ue la pérennité et la stabilité du personnel affecté à la réalisation de la prestation sont </w:t>
      </w:r>
      <w:r w:rsidR="00115DEF">
        <w:rPr>
          <w:rFonts w:cs="Arial"/>
        </w:rPr>
        <w:t>essentielles à la bonne exécution du marché</w:t>
      </w:r>
      <w:r w:rsidRPr="00DC2985">
        <w:rPr>
          <w:rFonts w:cs="Arial"/>
        </w:rPr>
        <w:t xml:space="preserve">. </w:t>
      </w:r>
      <w:r w:rsidR="00115DEF">
        <w:rPr>
          <w:rFonts w:cs="Arial"/>
        </w:rPr>
        <w:t xml:space="preserve">A ce titre, il </w:t>
      </w:r>
      <w:r w:rsidRPr="00DC2985">
        <w:rPr>
          <w:rFonts w:cs="Arial"/>
        </w:rPr>
        <w:t xml:space="preserve">s’engage, pendant toute la durée du marché, sur les compétences, </w:t>
      </w:r>
      <w:r w:rsidR="0017342A">
        <w:rPr>
          <w:rFonts w:cs="Arial"/>
        </w:rPr>
        <w:t>à garantir la compétence, la stabilité et la disponibilité du médecin du travail affecté à la prestation.</w:t>
      </w:r>
    </w:p>
    <w:p w14:paraId="093F2061" w14:textId="06C32A12" w:rsidR="002D0BE1" w:rsidRDefault="002D0BE1" w:rsidP="002D0BE1">
      <w:pPr>
        <w:pStyle w:val="Corpsdetexte"/>
        <w:spacing w:before="161" w:line="256" w:lineRule="auto"/>
        <w:ind w:right="110" w:firstLine="0"/>
        <w:rPr>
          <w:rFonts w:cs="Arial"/>
        </w:rPr>
      </w:pPr>
      <w:r w:rsidRPr="0017342A">
        <w:rPr>
          <w:rFonts w:cs="Arial"/>
        </w:rPr>
        <w:t>En cas d’impossibilité pour le médecin du travail d’assurer ses missions, le prestataire en informe immédiatement la Direction Générale des Services par tout moyen</w:t>
      </w:r>
      <w:r>
        <w:rPr>
          <w:rFonts w:cs="Arial"/>
        </w:rPr>
        <w:t>.</w:t>
      </w:r>
    </w:p>
    <w:p w14:paraId="49AD7D62" w14:textId="43041E92" w:rsidR="0016651A" w:rsidRPr="002F36E2" w:rsidRDefault="00BD3B9E" w:rsidP="00DC2985">
      <w:pPr>
        <w:pStyle w:val="Corpsdetexte"/>
        <w:spacing w:before="158"/>
        <w:ind w:right="113" w:firstLine="0"/>
        <w:rPr>
          <w:rFonts w:cs="Arial"/>
          <w:color w:val="000000" w:themeColor="text1"/>
        </w:rPr>
      </w:pPr>
      <w:r w:rsidRPr="002F36E2">
        <w:rPr>
          <w:rFonts w:cs="Arial"/>
          <w:color w:val="000000" w:themeColor="text1"/>
        </w:rPr>
        <w:t>Le prestataire</w:t>
      </w:r>
      <w:r w:rsidR="0016651A" w:rsidRPr="002F36E2">
        <w:rPr>
          <w:rFonts w:cs="Arial"/>
          <w:color w:val="000000" w:themeColor="text1"/>
        </w:rPr>
        <w:t xml:space="preserve"> prend toute disposition nécessaire pour assurer la poursuite sans interruption des prestations notamment en cas d</w:t>
      </w:r>
      <w:r w:rsidR="00115DEF" w:rsidRPr="002F36E2">
        <w:rPr>
          <w:rFonts w:cs="Arial"/>
          <w:color w:val="000000" w:themeColor="text1"/>
        </w:rPr>
        <w:t>’</w:t>
      </w:r>
      <w:r w:rsidR="0017342A" w:rsidRPr="002F36E2">
        <w:rPr>
          <w:rFonts w:cs="Arial"/>
          <w:color w:val="000000" w:themeColor="text1"/>
        </w:rPr>
        <w:t>absence prolongés (</w:t>
      </w:r>
      <w:r w:rsidR="00115DEF" w:rsidRPr="002F36E2">
        <w:rPr>
          <w:rFonts w:cs="Arial"/>
          <w:color w:val="000000" w:themeColor="text1"/>
        </w:rPr>
        <w:t xml:space="preserve">égale ou supérieure à 6 semaines) </w:t>
      </w:r>
      <w:r w:rsidR="0016651A" w:rsidRPr="002F36E2">
        <w:rPr>
          <w:rFonts w:cs="Arial"/>
          <w:color w:val="000000" w:themeColor="text1"/>
        </w:rPr>
        <w:t xml:space="preserve">ou de départ </w:t>
      </w:r>
      <w:r w:rsidR="00194A3A" w:rsidRPr="002F36E2">
        <w:rPr>
          <w:rFonts w:cs="Arial"/>
          <w:color w:val="000000" w:themeColor="text1"/>
        </w:rPr>
        <w:t xml:space="preserve">du </w:t>
      </w:r>
      <w:r w:rsidR="001C710E" w:rsidRPr="002F36E2">
        <w:rPr>
          <w:rFonts w:cs="Arial"/>
          <w:color w:val="000000" w:themeColor="text1"/>
        </w:rPr>
        <w:t>médecin du travail</w:t>
      </w:r>
      <w:r w:rsidR="0016651A" w:rsidRPr="002F36E2">
        <w:rPr>
          <w:rFonts w:cs="Arial"/>
          <w:color w:val="000000" w:themeColor="text1"/>
        </w:rPr>
        <w:t>. Il devra communiquer</w:t>
      </w:r>
      <w:r w:rsidR="00115DEF" w:rsidRPr="002F36E2">
        <w:rPr>
          <w:rFonts w:cs="Arial"/>
          <w:color w:val="000000" w:themeColor="text1"/>
        </w:rPr>
        <w:t xml:space="preserve"> à la Direction Générale des Services</w:t>
      </w:r>
      <w:r w:rsidR="00431DD7" w:rsidRPr="002F36E2">
        <w:rPr>
          <w:rFonts w:cs="Arial"/>
          <w:color w:val="000000" w:themeColor="text1"/>
        </w:rPr>
        <w:t>,</w:t>
      </w:r>
      <w:r w:rsidR="0016651A" w:rsidRPr="002F36E2">
        <w:rPr>
          <w:rFonts w:cs="Arial"/>
          <w:color w:val="000000" w:themeColor="text1"/>
        </w:rPr>
        <w:t xml:space="preserve"> le nom </w:t>
      </w:r>
      <w:r w:rsidR="0017342A" w:rsidRPr="002F36E2">
        <w:rPr>
          <w:rFonts w:cs="Arial"/>
          <w:color w:val="000000" w:themeColor="text1"/>
        </w:rPr>
        <w:t xml:space="preserve">et les coordonnées </w:t>
      </w:r>
      <w:r w:rsidR="0016651A" w:rsidRPr="002F36E2">
        <w:rPr>
          <w:rFonts w:cs="Arial"/>
          <w:color w:val="000000" w:themeColor="text1"/>
        </w:rPr>
        <w:t xml:space="preserve">du remplaçant </w:t>
      </w:r>
      <w:r w:rsidR="00115DEF" w:rsidRPr="002F36E2">
        <w:rPr>
          <w:rFonts w:cs="Arial"/>
          <w:color w:val="000000" w:themeColor="text1"/>
        </w:rPr>
        <w:t>(de</w:t>
      </w:r>
      <w:r w:rsidR="00115DEF" w:rsidRPr="002F36E2">
        <w:rPr>
          <w:color w:val="000000" w:themeColor="text1"/>
        </w:rPr>
        <w:t xml:space="preserve"> </w:t>
      </w:r>
      <w:r w:rsidR="00115DEF" w:rsidRPr="002F36E2">
        <w:rPr>
          <w:rFonts w:cs="Arial"/>
          <w:color w:val="000000" w:themeColor="text1"/>
        </w:rPr>
        <w:t>qualification équivalente) dans un délai</w:t>
      </w:r>
      <w:r w:rsidR="0017342A" w:rsidRPr="002F36E2">
        <w:rPr>
          <w:rFonts w:cs="Arial"/>
          <w:color w:val="000000" w:themeColor="text1"/>
        </w:rPr>
        <w:t xml:space="preserve"> </w:t>
      </w:r>
      <w:r w:rsidR="00431DD7" w:rsidRPr="002F36E2">
        <w:rPr>
          <w:rFonts w:cs="Arial"/>
          <w:color w:val="000000" w:themeColor="text1"/>
        </w:rPr>
        <w:t>minimal</w:t>
      </w:r>
      <w:r w:rsidR="0017342A" w:rsidRPr="002F36E2">
        <w:rPr>
          <w:rFonts w:cs="Arial"/>
          <w:color w:val="000000" w:themeColor="text1"/>
        </w:rPr>
        <w:t xml:space="preserve"> de 14 jours calendaires</w:t>
      </w:r>
      <w:r w:rsidR="00115DEF" w:rsidRPr="002F36E2">
        <w:rPr>
          <w:rFonts w:cs="Arial"/>
          <w:color w:val="000000" w:themeColor="text1"/>
        </w:rPr>
        <w:t xml:space="preserve"> </w:t>
      </w:r>
      <w:r w:rsidR="00431DD7" w:rsidRPr="002F36E2">
        <w:rPr>
          <w:rFonts w:cs="Arial"/>
          <w:color w:val="000000" w:themeColor="text1"/>
        </w:rPr>
        <w:t>avant la date de</w:t>
      </w:r>
      <w:r w:rsidR="000367E1" w:rsidRPr="002F36E2">
        <w:rPr>
          <w:rFonts w:cs="Arial"/>
          <w:color w:val="000000" w:themeColor="text1"/>
        </w:rPr>
        <w:t xml:space="preserve"> début de l’absence lorsque celle-ci peut être anticipée</w:t>
      </w:r>
      <w:r w:rsidR="00115DEF" w:rsidRPr="002F36E2">
        <w:rPr>
          <w:rFonts w:cs="Arial"/>
          <w:color w:val="000000" w:themeColor="text1"/>
        </w:rPr>
        <w:t xml:space="preserve">. </w:t>
      </w:r>
    </w:p>
    <w:p w14:paraId="797DF25C" w14:textId="7E75646E" w:rsidR="00BF0D3D" w:rsidRDefault="00BF0D3D" w:rsidP="00DC2985">
      <w:pPr>
        <w:pStyle w:val="Corpsdetexte"/>
        <w:spacing w:before="164"/>
        <w:ind w:right="114" w:firstLine="0"/>
        <w:rPr>
          <w:rFonts w:cs="Arial"/>
        </w:rPr>
      </w:pPr>
      <w:r w:rsidRPr="005206CF">
        <w:rPr>
          <w:rFonts w:cs="Arial"/>
        </w:rPr>
        <w:lastRenderedPageBreak/>
        <w:t>En tout état de cause,</w:t>
      </w:r>
      <w:r w:rsidR="000367E1">
        <w:rPr>
          <w:rFonts w:cs="Arial"/>
        </w:rPr>
        <w:t xml:space="preserve"> le prestataire doit garantir une </w:t>
      </w:r>
      <w:r w:rsidRPr="005206CF">
        <w:rPr>
          <w:rFonts w:cs="Arial"/>
        </w:rPr>
        <w:t>continuité</w:t>
      </w:r>
      <w:r w:rsidR="000367E1">
        <w:rPr>
          <w:rFonts w:cs="Arial"/>
        </w:rPr>
        <w:t xml:space="preserve"> minimale</w:t>
      </w:r>
      <w:r w:rsidRPr="005206CF">
        <w:rPr>
          <w:rFonts w:cs="Arial"/>
        </w:rPr>
        <w:t xml:space="preserve"> du service </w:t>
      </w:r>
      <w:r w:rsidR="002D0BE1">
        <w:rPr>
          <w:rFonts w:cs="Arial"/>
        </w:rPr>
        <w:t>de médecine de prévention</w:t>
      </w:r>
      <w:r w:rsidR="000367E1">
        <w:rPr>
          <w:rFonts w:cs="Arial"/>
        </w:rPr>
        <w:t xml:space="preserve"> doit être </w:t>
      </w:r>
      <w:r w:rsidR="00740E4C">
        <w:rPr>
          <w:rFonts w:cs="Arial"/>
        </w:rPr>
        <w:t xml:space="preserve">garantie </w:t>
      </w:r>
      <w:r w:rsidR="00740E4C" w:rsidRPr="005206CF">
        <w:rPr>
          <w:rFonts w:cs="Arial"/>
        </w:rPr>
        <w:t>en</w:t>
      </w:r>
      <w:r w:rsidRPr="005206CF">
        <w:rPr>
          <w:rFonts w:cs="Arial"/>
        </w:rPr>
        <w:t xml:space="preserve"> cas d’indisponibilité du </w:t>
      </w:r>
      <w:r w:rsidR="001C710E" w:rsidRPr="005206CF">
        <w:rPr>
          <w:rFonts w:cs="Arial"/>
        </w:rPr>
        <w:t>médecin du travail</w:t>
      </w:r>
      <w:r w:rsidR="000367E1">
        <w:rPr>
          <w:rFonts w:cs="Arial"/>
        </w:rPr>
        <w:t>,</w:t>
      </w:r>
      <w:r w:rsidRPr="005206CF">
        <w:rPr>
          <w:rFonts w:cs="Arial"/>
        </w:rPr>
        <w:t xml:space="preserve"> notamment pour les situations </w:t>
      </w:r>
      <w:r w:rsidR="000367E1">
        <w:rPr>
          <w:rFonts w:cs="Arial"/>
        </w:rPr>
        <w:t>critiques</w:t>
      </w:r>
      <w:r w:rsidR="00740E4C">
        <w:rPr>
          <w:rFonts w:cs="Arial"/>
        </w:rPr>
        <w:t xml:space="preserve"> : </w:t>
      </w:r>
      <w:r w:rsidRPr="005206CF">
        <w:rPr>
          <w:rFonts w:cs="Arial"/>
        </w:rPr>
        <w:t xml:space="preserve">situations individuelles particulières </w:t>
      </w:r>
      <w:r w:rsidR="000367E1">
        <w:rPr>
          <w:rFonts w:cs="Arial"/>
        </w:rPr>
        <w:t>(</w:t>
      </w:r>
      <w:r w:rsidRPr="005206CF">
        <w:rPr>
          <w:rFonts w:cs="Arial"/>
        </w:rPr>
        <w:t>visites de reprise après un congé longue durée</w:t>
      </w:r>
      <w:r w:rsidR="00F022CB">
        <w:rPr>
          <w:rFonts w:cs="Arial"/>
        </w:rPr>
        <w:t xml:space="preserve"> ou</w:t>
      </w:r>
      <w:r w:rsidRPr="005206CF">
        <w:rPr>
          <w:rFonts w:cs="Arial"/>
        </w:rPr>
        <w:t xml:space="preserve"> longue maladie, reprise à mi-temps thérapeutique</w:t>
      </w:r>
      <w:r w:rsidR="00740E4C">
        <w:rPr>
          <w:rFonts w:cs="Arial"/>
        </w:rPr>
        <w:t>, reclassement</w:t>
      </w:r>
      <w:r w:rsidRPr="005206CF">
        <w:rPr>
          <w:rFonts w:cs="Arial"/>
        </w:rPr>
        <w:t xml:space="preserve"> </w:t>
      </w:r>
      <w:r w:rsidR="000367E1" w:rsidRPr="005206CF">
        <w:rPr>
          <w:rFonts w:cs="Arial"/>
        </w:rPr>
        <w:t>etc.</w:t>
      </w:r>
      <w:r w:rsidR="000367E1">
        <w:rPr>
          <w:rFonts w:cs="Arial"/>
        </w:rPr>
        <w:t>), agents dont certaines activités sont soumises à la nécessité d’avoir une attestation de non contre-indications, etc.</w:t>
      </w:r>
      <w:r w:rsidR="000367E1" w:rsidRPr="005206CF">
        <w:rPr>
          <w:rFonts w:cs="Arial"/>
        </w:rPr>
        <w:t xml:space="preserve"> Ce</w:t>
      </w:r>
      <w:r w:rsidRPr="005206CF">
        <w:rPr>
          <w:rFonts w:cs="Arial"/>
        </w:rPr>
        <w:t xml:space="preserve"> fonctionnement en mode dégradé ne pourra être mis en </w:t>
      </w:r>
      <w:r w:rsidR="00740E4C">
        <w:rPr>
          <w:rFonts w:cs="Arial"/>
        </w:rPr>
        <w:t>œuvre</w:t>
      </w:r>
      <w:r w:rsidRPr="005206CF">
        <w:rPr>
          <w:rFonts w:cs="Arial"/>
        </w:rPr>
        <w:t xml:space="preserve"> qu’après validation </w:t>
      </w:r>
      <w:r w:rsidR="00740E4C">
        <w:rPr>
          <w:rFonts w:cs="Arial"/>
        </w:rPr>
        <w:t xml:space="preserve">préalable </w:t>
      </w:r>
      <w:r w:rsidRPr="005206CF">
        <w:rPr>
          <w:rFonts w:cs="Arial"/>
        </w:rPr>
        <w:t xml:space="preserve">de l’UBE et pour une durée </w:t>
      </w:r>
      <w:r w:rsidR="00F022CB">
        <w:rPr>
          <w:rFonts w:cs="Arial"/>
        </w:rPr>
        <w:t>limitée</w:t>
      </w:r>
      <w:r w:rsidRPr="005206CF">
        <w:rPr>
          <w:rFonts w:cs="Arial"/>
        </w:rPr>
        <w:t xml:space="preserve">. </w:t>
      </w:r>
    </w:p>
    <w:p w14:paraId="4D308B39" w14:textId="6382FBAD" w:rsidR="0016651A" w:rsidRPr="00F33CF8" w:rsidRDefault="00F879DE" w:rsidP="00F33CF8">
      <w:pPr>
        <w:pStyle w:val="Titre1"/>
      </w:pPr>
      <w:bookmarkStart w:id="51" w:name="_Toc216767425"/>
      <w:r w:rsidRPr="00F33CF8">
        <w:t xml:space="preserve">Article </w:t>
      </w:r>
      <w:r w:rsidR="00B717BF" w:rsidRPr="00F33CF8">
        <w:t>3</w:t>
      </w:r>
      <w:r w:rsidRPr="00F33CF8">
        <w:t>. PILOTAGE ET SUIVI DU MARCHE</w:t>
      </w:r>
      <w:bookmarkEnd w:id="51"/>
    </w:p>
    <w:p w14:paraId="06DB3345" w14:textId="5E183405" w:rsidR="00F1647F" w:rsidRPr="005206CF" w:rsidRDefault="00BD3B9E" w:rsidP="00F1647F">
      <w:pPr>
        <w:pStyle w:val="Corpsdetexte"/>
        <w:spacing w:before="164" w:line="256" w:lineRule="auto"/>
        <w:ind w:right="116" w:firstLine="0"/>
        <w:rPr>
          <w:rFonts w:cs="Arial"/>
        </w:rPr>
      </w:pPr>
      <w:r w:rsidRPr="005206CF">
        <w:rPr>
          <w:rFonts w:cs="Arial"/>
        </w:rPr>
        <w:t>Le prestataire</w:t>
      </w:r>
      <w:r w:rsidR="00F1647F" w:rsidRPr="005206CF">
        <w:rPr>
          <w:rFonts w:cs="Arial"/>
        </w:rPr>
        <w:t xml:space="preserve"> désignera la personne en charge du suivi de l’exécution de ce marché qui sera l’interlocuteur privilégié pour l’UBE.</w:t>
      </w:r>
    </w:p>
    <w:p w14:paraId="224A827C" w14:textId="703518E5" w:rsidR="00F1647F" w:rsidRPr="00DC29EA" w:rsidRDefault="00F1647F" w:rsidP="00F1647F">
      <w:pPr>
        <w:pStyle w:val="Corpsdetexte"/>
        <w:spacing w:before="164" w:line="256" w:lineRule="auto"/>
        <w:ind w:right="116" w:firstLine="0"/>
        <w:rPr>
          <w:rFonts w:cs="Arial"/>
        </w:rPr>
      </w:pPr>
      <w:r w:rsidRPr="00DC29EA">
        <w:rPr>
          <w:rFonts w:cs="Arial"/>
        </w:rPr>
        <w:t xml:space="preserve">A l’UBE, </w:t>
      </w:r>
      <w:r w:rsidR="005544DE" w:rsidRPr="00DC29EA">
        <w:rPr>
          <w:rFonts w:cs="Arial"/>
        </w:rPr>
        <w:t xml:space="preserve">la </w:t>
      </w:r>
      <w:r w:rsidR="00853717" w:rsidRPr="00DC29EA">
        <w:rPr>
          <w:rFonts w:cs="Arial"/>
        </w:rPr>
        <w:t>Direct</w:t>
      </w:r>
      <w:r w:rsidR="00CF2A9B" w:rsidRPr="00DC29EA">
        <w:rPr>
          <w:rFonts w:cs="Arial"/>
        </w:rPr>
        <w:t>ion</w:t>
      </w:r>
      <w:r w:rsidR="00853717" w:rsidRPr="00DC29EA">
        <w:rPr>
          <w:rFonts w:cs="Arial"/>
        </w:rPr>
        <w:t xml:space="preserve"> Général</w:t>
      </w:r>
      <w:r w:rsidR="00DC29EA">
        <w:rPr>
          <w:rFonts w:cs="Arial"/>
        </w:rPr>
        <w:t>e</w:t>
      </w:r>
      <w:r w:rsidR="00853717" w:rsidRPr="00DC29EA">
        <w:rPr>
          <w:rFonts w:cs="Arial"/>
        </w:rPr>
        <w:t xml:space="preserve"> des Services</w:t>
      </w:r>
      <w:r w:rsidR="005544DE" w:rsidRPr="00DC29EA">
        <w:rPr>
          <w:rFonts w:cs="Arial"/>
        </w:rPr>
        <w:t xml:space="preserve"> est en charge de l’exécution du présent marché</w:t>
      </w:r>
      <w:r w:rsidRPr="00DC29EA">
        <w:rPr>
          <w:rFonts w:cs="Arial"/>
        </w:rPr>
        <w:t>.</w:t>
      </w:r>
    </w:p>
    <w:p w14:paraId="6F4C9CC3" w14:textId="7D25882F" w:rsidR="00F879DE" w:rsidRPr="00F33CF8" w:rsidRDefault="00F879DE" w:rsidP="00A04CB4">
      <w:pPr>
        <w:pStyle w:val="Titre2"/>
        <w:numPr>
          <w:ilvl w:val="0"/>
          <w:numId w:val="11"/>
        </w:numPr>
      </w:pPr>
      <w:bookmarkStart w:id="52" w:name="_Toc209600525"/>
      <w:bookmarkStart w:id="53" w:name="_Toc216767426"/>
      <w:r w:rsidRPr="00F33CF8">
        <w:t>Réunion de lancement</w:t>
      </w:r>
      <w:bookmarkEnd w:id="52"/>
      <w:bookmarkEnd w:id="53"/>
    </w:p>
    <w:p w14:paraId="6926CE30" w14:textId="2B850C12" w:rsidR="00F879DE" w:rsidRDefault="00F879DE" w:rsidP="001A2505">
      <w:pPr>
        <w:pStyle w:val="Corpsdetexte"/>
        <w:spacing w:before="120"/>
        <w:ind w:right="108" w:firstLine="0"/>
        <w:rPr>
          <w:rFonts w:cs="Arial"/>
        </w:rPr>
      </w:pPr>
      <w:r w:rsidRPr="001A2505">
        <w:rPr>
          <w:rFonts w:cs="Arial"/>
        </w:rPr>
        <w:t xml:space="preserve">Une réunion de lancement réunissant les </w:t>
      </w:r>
      <w:r w:rsidRPr="005544DE">
        <w:rPr>
          <w:rFonts w:cs="Arial"/>
        </w:rPr>
        <w:t xml:space="preserve">représentants du </w:t>
      </w:r>
      <w:r w:rsidR="00F96F83" w:rsidRPr="005544DE">
        <w:rPr>
          <w:rFonts w:cs="Arial"/>
        </w:rPr>
        <w:t>prestataire</w:t>
      </w:r>
      <w:r w:rsidRPr="005544DE">
        <w:rPr>
          <w:rFonts w:cs="Arial"/>
        </w:rPr>
        <w:t xml:space="preserve"> et</w:t>
      </w:r>
      <w:r w:rsidRPr="001A2505">
        <w:rPr>
          <w:rFonts w:cs="Arial"/>
        </w:rPr>
        <w:t xml:space="preserve"> les</w:t>
      </w:r>
      <w:r w:rsidR="005544DE">
        <w:rPr>
          <w:rFonts w:cs="Arial"/>
        </w:rPr>
        <w:t xml:space="preserve"> représentants de la Direction Générale des Services</w:t>
      </w:r>
      <w:r w:rsidR="001A2505" w:rsidRPr="001A2505">
        <w:rPr>
          <w:rFonts w:cs="Arial"/>
        </w:rPr>
        <w:t xml:space="preserve"> </w:t>
      </w:r>
      <w:r w:rsidRPr="001A2505">
        <w:rPr>
          <w:rFonts w:cs="Arial"/>
        </w:rPr>
        <w:t xml:space="preserve">est organisée </w:t>
      </w:r>
      <w:r w:rsidR="001A2505" w:rsidRPr="001A2505">
        <w:rPr>
          <w:rFonts w:cs="Arial"/>
        </w:rPr>
        <w:t xml:space="preserve">par le pôle des Ressources Humaines de </w:t>
      </w:r>
      <w:r w:rsidRPr="001A2505">
        <w:rPr>
          <w:rFonts w:cs="Arial"/>
        </w:rPr>
        <w:t xml:space="preserve">l’université </w:t>
      </w:r>
      <w:r w:rsidR="0076607B">
        <w:rPr>
          <w:rFonts w:cs="Arial"/>
        </w:rPr>
        <w:t>dans les 30 jours ouvrés suivant la notification du marché.</w:t>
      </w:r>
      <w:r w:rsidRPr="001A2505">
        <w:rPr>
          <w:rFonts w:cs="Arial"/>
        </w:rPr>
        <w:t xml:space="preserve"> Cette réunion a pour objectif de fixer le calendrier de mise en place du dispositif, les modalités opérationnelles d’exécution des prestations et leur calendrier prévisionnel.</w:t>
      </w:r>
    </w:p>
    <w:p w14:paraId="10C0F044" w14:textId="49EFA34E" w:rsidR="00F879DE" w:rsidRDefault="00F879DE" w:rsidP="008D066E">
      <w:pPr>
        <w:pStyle w:val="Corpsdetexte"/>
        <w:spacing w:before="120"/>
        <w:ind w:right="113" w:firstLine="0"/>
        <w:rPr>
          <w:rFonts w:cs="Arial"/>
        </w:rPr>
      </w:pPr>
      <w:r w:rsidRPr="008D066E">
        <w:rPr>
          <w:rFonts w:cs="Arial"/>
        </w:rPr>
        <w:t>Lors de la réunion de lancement, le représentant du</w:t>
      </w:r>
      <w:r w:rsidR="005544DE">
        <w:rPr>
          <w:rFonts w:cs="Arial"/>
        </w:rPr>
        <w:t xml:space="preserve"> prestataire</w:t>
      </w:r>
      <w:r w:rsidRPr="008D066E">
        <w:rPr>
          <w:rFonts w:cs="Arial"/>
        </w:rPr>
        <w:t xml:space="preserve"> doit être accompagné des personnes ayant la connaissance technique / chargés de l’exécution opérationnelle des prestations. </w:t>
      </w:r>
      <w:r w:rsidR="008D066E" w:rsidRPr="008D066E">
        <w:rPr>
          <w:rFonts w:cs="Arial"/>
        </w:rPr>
        <w:t>Elle</w:t>
      </w:r>
      <w:r w:rsidRPr="008D066E">
        <w:rPr>
          <w:rFonts w:cs="Arial"/>
        </w:rPr>
        <w:t xml:space="preserve"> sera suivie le cas échéant d</w:t>
      </w:r>
      <w:r w:rsidR="004963DF">
        <w:rPr>
          <w:rFonts w:cs="Arial"/>
        </w:rPr>
        <w:t>e</w:t>
      </w:r>
      <w:r w:rsidRPr="008D066E">
        <w:rPr>
          <w:rFonts w:cs="Arial"/>
        </w:rPr>
        <w:t xml:space="preserve"> réunion</w:t>
      </w:r>
      <w:r w:rsidR="004963DF">
        <w:rPr>
          <w:rFonts w:cs="Arial"/>
        </w:rPr>
        <w:t>s</w:t>
      </w:r>
      <w:r w:rsidRPr="008D066E">
        <w:rPr>
          <w:rFonts w:cs="Arial"/>
        </w:rPr>
        <w:t xml:space="preserve"> technique</w:t>
      </w:r>
      <w:r w:rsidR="004963DF">
        <w:rPr>
          <w:rFonts w:cs="Arial"/>
        </w:rPr>
        <w:t>s</w:t>
      </w:r>
      <w:r w:rsidR="008D066E" w:rsidRPr="008D066E">
        <w:rPr>
          <w:rFonts w:cs="Arial"/>
        </w:rPr>
        <w:t> </w:t>
      </w:r>
      <w:r w:rsidRPr="008D066E">
        <w:rPr>
          <w:rFonts w:cs="Arial"/>
        </w:rPr>
        <w:t>visant à définir les modalités opérationnelles de réalisation des prestations.</w:t>
      </w:r>
    </w:p>
    <w:p w14:paraId="54CE1899" w14:textId="77777777" w:rsidR="00F879DE" w:rsidRPr="00F33CF8" w:rsidRDefault="00F879DE" w:rsidP="00A04CB4">
      <w:pPr>
        <w:pStyle w:val="Titre2"/>
        <w:numPr>
          <w:ilvl w:val="0"/>
          <w:numId w:val="21"/>
        </w:numPr>
      </w:pPr>
      <w:bookmarkStart w:id="54" w:name="_Toc209600526"/>
      <w:bookmarkStart w:id="55" w:name="_Toc216767427"/>
      <w:r w:rsidRPr="00F33CF8">
        <w:t>Réunions de suivi</w:t>
      </w:r>
      <w:bookmarkEnd w:id="54"/>
      <w:bookmarkEnd w:id="55"/>
    </w:p>
    <w:p w14:paraId="59D028C0" w14:textId="2B213143" w:rsidR="00853717" w:rsidRPr="00F96F83" w:rsidRDefault="00853717" w:rsidP="00853717">
      <w:pPr>
        <w:pStyle w:val="Corpsdetexte"/>
        <w:spacing w:before="164" w:line="256" w:lineRule="auto"/>
        <w:ind w:right="116" w:firstLine="0"/>
        <w:rPr>
          <w:rFonts w:cs="Arial"/>
        </w:rPr>
      </w:pPr>
      <w:r w:rsidRPr="00F552AB">
        <w:rPr>
          <w:rFonts w:cs="Arial"/>
          <w:color w:val="000000" w:themeColor="text1"/>
        </w:rPr>
        <w:t xml:space="preserve">Au moins une fois par an, </w:t>
      </w:r>
      <w:r w:rsidRPr="005544DE">
        <w:rPr>
          <w:rFonts w:cs="Arial"/>
        </w:rPr>
        <w:t>le représentant</w:t>
      </w:r>
      <w:r w:rsidRPr="00F96F83">
        <w:rPr>
          <w:rFonts w:cs="Arial"/>
        </w:rPr>
        <w:t xml:space="preserve"> du </w:t>
      </w:r>
      <w:r w:rsidR="00F96F83" w:rsidRPr="00F96F83">
        <w:rPr>
          <w:rFonts w:cs="Arial"/>
        </w:rPr>
        <w:t xml:space="preserve">prestataire </w:t>
      </w:r>
      <w:r w:rsidRPr="00F96F83">
        <w:rPr>
          <w:rFonts w:cs="Arial"/>
        </w:rPr>
        <w:t>et le représentant de l’UBE</w:t>
      </w:r>
      <w:r w:rsidR="00F96F83" w:rsidRPr="00F96F83">
        <w:rPr>
          <w:rFonts w:cs="Arial"/>
        </w:rPr>
        <w:t xml:space="preserve"> </w:t>
      </w:r>
      <w:r w:rsidRPr="00F96F83">
        <w:rPr>
          <w:rFonts w:cs="Arial"/>
        </w:rPr>
        <w:t xml:space="preserve">organisent une rencontre pour </w:t>
      </w:r>
      <w:r w:rsidR="0076607B">
        <w:rPr>
          <w:rFonts w:cs="Arial"/>
        </w:rPr>
        <w:t xml:space="preserve">évaluer </w:t>
      </w:r>
      <w:r w:rsidRPr="00F96F83">
        <w:rPr>
          <w:rFonts w:cs="Arial"/>
        </w:rPr>
        <w:t>l’exécution du marché</w:t>
      </w:r>
      <w:r w:rsidR="0076607B">
        <w:rPr>
          <w:rFonts w:cs="Arial"/>
        </w:rPr>
        <w:t xml:space="preserve">, identifier des optimisations possibles, </w:t>
      </w:r>
      <w:r w:rsidRPr="00F96F83">
        <w:rPr>
          <w:rFonts w:cs="Arial"/>
        </w:rPr>
        <w:t xml:space="preserve">partager des points d’alerte </w:t>
      </w:r>
      <w:r w:rsidR="0076607B">
        <w:rPr>
          <w:rFonts w:cs="Arial"/>
        </w:rPr>
        <w:t>ou difficultés rencontrées et chercher des solutions</w:t>
      </w:r>
      <w:r w:rsidRPr="00F96F83">
        <w:rPr>
          <w:rFonts w:cs="Arial"/>
        </w:rPr>
        <w:t xml:space="preserve">. </w:t>
      </w:r>
    </w:p>
    <w:p w14:paraId="3A82F8A3" w14:textId="700160D1" w:rsidR="00F879DE" w:rsidRPr="00F96F83" w:rsidRDefault="0076607B" w:rsidP="00AD4747">
      <w:pPr>
        <w:rPr>
          <w:rFonts w:cs="Arial"/>
        </w:rPr>
      </w:pPr>
      <w:r>
        <w:t>D</w:t>
      </w:r>
      <w:r w:rsidR="00F879DE" w:rsidRPr="00F96F83">
        <w:t xml:space="preserve">es réunions peuvent être organisées </w:t>
      </w:r>
      <w:r w:rsidR="00F879DE" w:rsidRPr="005544DE">
        <w:t>ponctuellement</w:t>
      </w:r>
      <w:r>
        <w:t>,</w:t>
      </w:r>
      <w:r w:rsidR="00F879DE" w:rsidRPr="005544DE">
        <w:t xml:space="preserve"> soit à la demande d</w:t>
      </w:r>
      <w:r w:rsidR="005544DE" w:rsidRPr="005544DE">
        <w:t>e l</w:t>
      </w:r>
      <w:r>
        <w:t>’UBE</w:t>
      </w:r>
      <w:r w:rsidR="00F879DE" w:rsidRPr="005544DE">
        <w:t xml:space="preserve">, soit à la demande du </w:t>
      </w:r>
      <w:r w:rsidR="00F96F83" w:rsidRPr="005544DE">
        <w:t>prestataire</w:t>
      </w:r>
      <w:r w:rsidR="00F879DE" w:rsidRPr="005544DE">
        <w:t>.</w:t>
      </w:r>
      <w:r w:rsidR="00AD4747" w:rsidRPr="00DC29EA">
        <w:t xml:space="preserve"> </w:t>
      </w:r>
      <w:r w:rsidR="00F879DE" w:rsidRPr="00DC29EA">
        <w:rPr>
          <w:rFonts w:cs="Arial"/>
        </w:rPr>
        <w:t>Les invitations aux réunions sont envoyées par mail. L</w:t>
      </w:r>
      <w:r w:rsidR="00F879DE" w:rsidRPr="00F96F83">
        <w:rPr>
          <w:rFonts w:cs="Arial"/>
        </w:rPr>
        <w:t>es comptes rendus des réunions sont établis par</w:t>
      </w:r>
      <w:r w:rsidR="00853717" w:rsidRPr="00F96F83">
        <w:rPr>
          <w:rFonts w:cs="Arial"/>
        </w:rPr>
        <w:t xml:space="preserve"> </w:t>
      </w:r>
      <w:r w:rsidR="00F879DE" w:rsidRPr="00F96F83">
        <w:rPr>
          <w:rFonts w:cs="Arial"/>
        </w:rPr>
        <w:t>l</w:t>
      </w:r>
      <w:r w:rsidR="00853717" w:rsidRPr="00F96F83">
        <w:rPr>
          <w:rFonts w:cs="Arial"/>
        </w:rPr>
        <w:t>’UBE</w:t>
      </w:r>
      <w:r w:rsidR="005544DE">
        <w:rPr>
          <w:rFonts w:cs="Arial"/>
        </w:rPr>
        <w:t>.</w:t>
      </w:r>
    </w:p>
    <w:p w14:paraId="053D63B6" w14:textId="51F59B83" w:rsidR="000841D4" w:rsidRPr="00F33CF8" w:rsidRDefault="000841D4" w:rsidP="00F33CF8">
      <w:pPr>
        <w:pStyle w:val="Titre1"/>
      </w:pPr>
      <w:bookmarkStart w:id="56" w:name="_Toc216767428"/>
      <w:r w:rsidRPr="00F33CF8">
        <w:t xml:space="preserve">Article </w:t>
      </w:r>
      <w:r w:rsidR="00B7147E" w:rsidRPr="00F33CF8">
        <w:t>4</w:t>
      </w:r>
      <w:r w:rsidRPr="00F33CF8">
        <w:t xml:space="preserve">. </w:t>
      </w:r>
      <w:r w:rsidR="002230B6" w:rsidRPr="00F33CF8">
        <w:t>RESEAU RELATIONNEL</w:t>
      </w:r>
      <w:bookmarkEnd w:id="56"/>
    </w:p>
    <w:p w14:paraId="1F26FEE8" w14:textId="210E3F2C" w:rsidR="000841D4" w:rsidRPr="00F33CF8" w:rsidRDefault="000841D4" w:rsidP="00A04CB4">
      <w:pPr>
        <w:pStyle w:val="Titre2"/>
        <w:numPr>
          <w:ilvl w:val="0"/>
          <w:numId w:val="26"/>
        </w:numPr>
      </w:pPr>
      <w:bookmarkStart w:id="57" w:name="_Toc216767429"/>
      <w:r w:rsidRPr="00F33CF8">
        <w:t>Relations avec l’université</w:t>
      </w:r>
      <w:bookmarkEnd w:id="57"/>
    </w:p>
    <w:p w14:paraId="360DD031" w14:textId="7923B31E" w:rsidR="000841D4" w:rsidRPr="00F96F83" w:rsidRDefault="000841D4" w:rsidP="007E214D">
      <w:pPr>
        <w:pStyle w:val="Corpsdetexte"/>
        <w:spacing w:before="120"/>
        <w:ind w:right="108" w:firstLine="0"/>
        <w:rPr>
          <w:rFonts w:cs="Arial"/>
        </w:rPr>
      </w:pPr>
      <w:r w:rsidRPr="00F96F83">
        <w:rPr>
          <w:rFonts w:cs="Arial"/>
        </w:rPr>
        <w:t xml:space="preserve">Le </w:t>
      </w:r>
      <w:r w:rsidR="0021257A">
        <w:rPr>
          <w:rFonts w:cs="Arial"/>
        </w:rPr>
        <w:t>médecin du travail</w:t>
      </w:r>
      <w:r w:rsidRPr="00F96F83">
        <w:rPr>
          <w:rFonts w:cs="Arial"/>
        </w:rPr>
        <w:t xml:space="preserve"> est astreint au secret médical. Il ne communique à l</w:t>
      </w:r>
      <w:r w:rsidR="007E214D" w:rsidRPr="00F96F83">
        <w:rPr>
          <w:rFonts w:cs="Arial"/>
        </w:rPr>
        <w:t>’UBE</w:t>
      </w:r>
      <w:r w:rsidRPr="00F96F83">
        <w:rPr>
          <w:rFonts w:cs="Arial"/>
        </w:rPr>
        <w:t xml:space="preserve"> que </w:t>
      </w:r>
      <w:r w:rsidR="00AB7EEE">
        <w:rPr>
          <w:rFonts w:cs="Arial"/>
        </w:rPr>
        <w:t>des</w:t>
      </w:r>
      <w:r w:rsidRPr="00F96F83">
        <w:rPr>
          <w:rFonts w:cs="Arial"/>
        </w:rPr>
        <w:t xml:space="preserve"> conclusions </w:t>
      </w:r>
      <w:r w:rsidR="00AB7EEE">
        <w:rPr>
          <w:rFonts w:cs="Arial"/>
        </w:rPr>
        <w:t>portant sur</w:t>
      </w:r>
      <w:r w:rsidRPr="00F96F83">
        <w:rPr>
          <w:rFonts w:cs="Arial"/>
        </w:rPr>
        <w:t xml:space="preserve"> l'aptitude au poste de travail ou des résultats sous une forme qui respecte l'anonymat, par exemple dans le cadre d'enquêtes sur les conditions de travail.</w:t>
      </w:r>
    </w:p>
    <w:p w14:paraId="411E854C" w14:textId="1888A5BA" w:rsidR="000841D4" w:rsidRPr="007E214D" w:rsidRDefault="000841D4" w:rsidP="00A04CB4">
      <w:pPr>
        <w:pStyle w:val="Titre2"/>
      </w:pPr>
      <w:bookmarkStart w:id="58" w:name="_Toc209600528"/>
      <w:bookmarkStart w:id="59" w:name="_Toc216767430"/>
      <w:r w:rsidRPr="007E214D">
        <w:t>Relations avec la F3SCT</w:t>
      </w:r>
      <w:bookmarkEnd w:id="58"/>
      <w:r w:rsidR="0053765C">
        <w:t xml:space="preserve"> et le CSA</w:t>
      </w:r>
      <w:bookmarkEnd w:id="59"/>
    </w:p>
    <w:p w14:paraId="20F4BC0F" w14:textId="460CB48D" w:rsidR="00EB74DA" w:rsidRPr="00F96F83" w:rsidRDefault="000841D4" w:rsidP="007314BF">
      <w:pPr>
        <w:pStyle w:val="Corpsdetexte"/>
        <w:spacing w:before="120"/>
        <w:ind w:right="108" w:firstLine="0"/>
      </w:pPr>
      <w:r w:rsidRPr="007E214D">
        <w:t>Le</w:t>
      </w:r>
      <w:r w:rsidR="007E214D">
        <w:t xml:space="preserve"> </w:t>
      </w:r>
      <w:r w:rsidR="0021257A">
        <w:t>médecin du travail</w:t>
      </w:r>
      <w:r w:rsidRPr="007E214D">
        <w:t xml:space="preserve"> est membre de droit de la F3SCT auquel il est invité à participer sans voix </w:t>
      </w:r>
      <w:r w:rsidRPr="00F96F83">
        <w:t>délibérative.</w:t>
      </w:r>
      <w:r w:rsidR="00EB74DA" w:rsidRPr="00F96F83">
        <w:t xml:space="preserve"> Sa présence effective est </w:t>
      </w:r>
      <w:r w:rsidR="00AB7EEE">
        <w:t>requise</w:t>
      </w:r>
      <w:r w:rsidR="00EB74DA" w:rsidRPr="00F96F83">
        <w:t>.</w:t>
      </w:r>
      <w:r w:rsidR="00A937F5" w:rsidRPr="00F96F83">
        <w:t xml:space="preserve"> </w:t>
      </w:r>
    </w:p>
    <w:p w14:paraId="797949FC" w14:textId="78BCB6F1" w:rsidR="00A937F5" w:rsidRPr="00F96F83" w:rsidRDefault="00AB7EEE" w:rsidP="007314BF">
      <w:pPr>
        <w:pStyle w:val="Paragraphedeliste"/>
        <w:numPr>
          <w:ilvl w:val="0"/>
          <w:numId w:val="14"/>
        </w:numPr>
        <w:spacing w:after="0" w:line="259" w:lineRule="auto"/>
        <w:ind w:left="283" w:hanging="215"/>
        <w:contextualSpacing w:val="0"/>
        <w:rPr>
          <w:rFonts w:ascii="Arial" w:eastAsia="Times New Roman" w:hAnsi="Arial"/>
          <w:sz w:val="20"/>
          <w:szCs w:val="20"/>
          <w:lang w:eastAsia="fr-FR"/>
        </w:rPr>
      </w:pPr>
      <w:r>
        <w:rPr>
          <w:rFonts w:ascii="Arial" w:eastAsia="Times New Roman" w:hAnsi="Arial"/>
          <w:sz w:val="20"/>
          <w:szCs w:val="20"/>
          <w:lang w:eastAsia="fr-FR"/>
        </w:rPr>
        <w:t>Il informe la F3SCT</w:t>
      </w:r>
      <w:r w:rsidR="00A937F5" w:rsidRPr="00F96F83">
        <w:rPr>
          <w:rFonts w:ascii="Arial" w:eastAsia="Times New Roman" w:hAnsi="Arial"/>
          <w:sz w:val="20"/>
          <w:szCs w:val="20"/>
          <w:lang w:eastAsia="fr-FR"/>
        </w:rPr>
        <w:t xml:space="preserve"> de l’évolution des risques professionnels entrant dans son champ de compétence. A ce titre, </w:t>
      </w:r>
      <w:r>
        <w:rPr>
          <w:rFonts w:ascii="Arial" w:eastAsia="Times New Roman" w:hAnsi="Arial"/>
          <w:sz w:val="20"/>
          <w:szCs w:val="20"/>
          <w:lang w:eastAsia="fr-FR"/>
        </w:rPr>
        <w:t>il</w:t>
      </w:r>
      <w:r w:rsidR="00A937F5" w:rsidRPr="00F96F83">
        <w:rPr>
          <w:rFonts w:ascii="Arial" w:eastAsia="Times New Roman" w:hAnsi="Arial"/>
          <w:sz w:val="20"/>
          <w:szCs w:val="20"/>
          <w:lang w:eastAsia="fr-FR"/>
        </w:rPr>
        <w:t xml:space="preserve"> peut être amené à participer aux visites des services par une délégation de la F3SCT</w:t>
      </w:r>
      <w:r w:rsidR="0053765C" w:rsidRPr="00F96F83">
        <w:rPr>
          <w:rFonts w:ascii="Arial" w:eastAsia="Times New Roman" w:hAnsi="Arial"/>
          <w:sz w:val="20"/>
          <w:szCs w:val="20"/>
          <w:lang w:eastAsia="fr-FR"/>
        </w:rPr>
        <w:t>, à proposer des actions d’informations/formations</w:t>
      </w:r>
      <w:r w:rsidR="00A937F5" w:rsidRPr="00F96F83">
        <w:rPr>
          <w:rFonts w:ascii="Arial" w:eastAsia="Times New Roman" w:hAnsi="Arial"/>
          <w:sz w:val="20"/>
          <w:szCs w:val="20"/>
          <w:lang w:eastAsia="fr-FR"/>
        </w:rPr>
        <w:t xml:space="preserve">. </w:t>
      </w:r>
    </w:p>
    <w:p w14:paraId="215D419F" w14:textId="50718F00" w:rsidR="00EB74DA" w:rsidRDefault="00EB74DA" w:rsidP="007314BF">
      <w:pPr>
        <w:pStyle w:val="Corpsdetexte"/>
        <w:numPr>
          <w:ilvl w:val="0"/>
          <w:numId w:val="14"/>
        </w:numPr>
        <w:spacing w:before="120"/>
        <w:ind w:left="283" w:right="108" w:hanging="215"/>
      </w:pPr>
      <w:r w:rsidRPr="00F96F83">
        <w:t xml:space="preserve">Dans le respect du secret médical, </w:t>
      </w:r>
      <w:r w:rsidR="00AB7EEE">
        <w:t xml:space="preserve">il peut échanger en réunion </w:t>
      </w:r>
      <w:r w:rsidRPr="00F96F83">
        <w:t xml:space="preserve">sur des situations pour lesquelles l’administration n’a pas agréé ses propositions d’aménagement de poste de travail ou de conditions d’exercice.  </w:t>
      </w:r>
    </w:p>
    <w:p w14:paraId="29964BE0" w14:textId="21317DDC" w:rsidR="00A937F5" w:rsidRPr="00F96F83" w:rsidRDefault="00EB74DA" w:rsidP="006022A9">
      <w:pPr>
        <w:pStyle w:val="Corpsdetexte"/>
        <w:spacing w:before="120"/>
        <w:ind w:left="68" w:right="108" w:firstLine="0"/>
      </w:pPr>
      <w:r w:rsidRPr="00F96F83">
        <w:t>La F3SCT</w:t>
      </w:r>
      <w:r w:rsidR="00033C51">
        <w:t xml:space="preserve"> </w:t>
      </w:r>
      <w:r w:rsidRPr="00F96F83">
        <w:t xml:space="preserve">est réunie, dans les plus brefs délais, à la suite de tout accident ayant entrainé ou ayant pu entrainer des conséquences graves. </w:t>
      </w:r>
      <w:r w:rsidR="0053765C" w:rsidRPr="00F96F83">
        <w:t>Ainsi, l</w:t>
      </w:r>
      <w:r w:rsidR="00A937F5" w:rsidRPr="00F96F83">
        <w:t xml:space="preserve">e </w:t>
      </w:r>
      <w:r w:rsidR="001C710E" w:rsidRPr="00F96F83">
        <w:t>médecin du travail</w:t>
      </w:r>
      <w:r w:rsidR="00A937F5" w:rsidRPr="00F96F83">
        <w:t xml:space="preserve"> peut être amené à participer à la délégation d’enquête à l’</w:t>
      </w:r>
      <w:r w:rsidRPr="00F96F83">
        <w:t>occasion</w:t>
      </w:r>
      <w:r w:rsidR="00A937F5" w:rsidRPr="00F96F83">
        <w:t xml:space="preserve"> : </w:t>
      </w:r>
    </w:p>
    <w:p w14:paraId="7F43794F" w14:textId="16C5261D" w:rsidR="00A937F5" w:rsidRPr="00F96F83" w:rsidRDefault="00A937F5" w:rsidP="006022A9">
      <w:pPr>
        <w:pStyle w:val="Paragraphedeliste"/>
        <w:numPr>
          <w:ilvl w:val="0"/>
          <w:numId w:val="15"/>
        </w:numPr>
        <w:spacing w:after="0" w:line="259" w:lineRule="auto"/>
        <w:ind w:left="993" w:hanging="357"/>
        <w:contextualSpacing w:val="0"/>
        <w:rPr>
          <w:rFonts w:ascii="Arial" w:hAnsi="Arial" w:cs="Arial"/>
          <w:sz w:val="20"/>
          <w:szCs w:val="20"/>
        </w:rPr>
      </w:pPr>
      <w:r w:rsidRPr="00F96F83">
        <w:rPr>
          <w:rFonts w:ascii="Arial" w:hAnsi="Arial" w:cs="Arial"/>
          <w:sz w:val="20"/>
          <w:szCs w:val="20"/>
        </w:rPr>
        <w:lastRenderedPageBreak/>
        <w:t>D’accident de service grave ou de maladie professionnelle ou à caractère professionnel grave ayant entraîné mort d'homme ou paraissant devoir entraîner une incapacité permanente ou ayant révélé l'existence d'un danger grave, même si les conséquences ont pu en être évitées ;</w:t>
      </w:r>
    </w:p>
    <w:p w14:paraId="6C489EC9" w14:textId="74C9ECB7" w:rsidR="00A937F5" w:rsidRDefault="00A937F5" w:rsidP="006022A9">
      <w:pPr>
        <w:pStyle w:val="Paragraphedeliste"/>
        <w:numPr>
          <w:ilvl w:val="0"/>
          <w:numId w:val="15"/>
        </w:numPr>
        <w:spacing w:after="0" w:line="259" w:lineRule="auto"/>
        <w:ind w:left="993" w:hanging="357"/>
        <w:contextualSpacing w:val="0"/>
        <w:rPr>
          <w:rFonts w:ascii="Arial" w:hAnsi="Arial" w:cs="Arial"/>
          <w:sz w:val="20"/>
          <w:szCs w:val="20"/>
        </w:rPr>
      </w:pPr>
      <w:r w:rsidRPr="00F96F83">
        <w:rPr>
          <w:rFonts w:ascii="Arial" w:hAnsi="Arial" w:cs="Arial"/>
          <w:sz w:val="20"/>
          <w:szCs w:val="20"/>
        </w:rPr>
        <w:t>D'accident de service ou de travail ou de maladie professionnelle ou à caractère professionnel présentant un caractère répété à un même poste de travail ou à des postes de travail similaires ou dans une même fonction ou des fonctions similaires.</w:t>
      </w:r>
    </w:p>
    <w:p w14:paraId="54D0C104" w14:textId="6BA9E1DA" w:rsidR="0053765C" w:rsidRPr="00F96F83" w:rsidRDefault="00905D07" w:rsidP="006022A9">
      <w:r>
        <w:t xml:space="preserve">Conformément </w:t>
      </w:r>
      <w:r w:rsidR="00F43789">
        <w:t xml:space="preserve">à </w:t>
      </w:r>
      <w:hyperlink r:id="rId35" w:history="1">
        <w:r w:rsidR="00F43789" w:rsidRPr="00F43789">
          <w:rPr>
            <w:rStyle w:val="Lienhypertexte"/>
          </w:rPr>
          <w:t>l’article R254-24 d</w:t>
        </w:r>
        <w:r w:rsidRPr="00F43789">
          <w:rPr>
            <w:rStyle w:val="Lienhypertexte"/>
          </w:rPr>
          <w:t>u Code Général de la Fonction Publique</w:t>
        </w:r>
      </w:hyperlink>
      <w:r>
        <w:t>, l</w:t>
      </w:r>
      <w:r w:rsidR="0053765C" w:rsidRPr="00F96F83">
        <w:t xml:space="preserve">e </w:t>
      </w:r>
      <w:r w:rsidR="0053765C" w:rsidRPr="0045529C">
        <w:t>président du CSA</w:t>
      </w:r>
      <w:r w:rsidR="00F821FF" w:rsidRPr="0045529C">
        <w:t>, président</w:t>
      </w:r>
      <w:r w:rsidR="0045529C" w:rsidRPr="0045529C">
        <w:t xml:space="preserve"> de l’</w:t>
      </w:r>
      <w:r w:rsidR="00F821FF" w:rsidRPr="0045529C">
        <w:t>UBE</w:t>
      </w:r>
      <w:r w:rsidR="0053765C" w:rsidRPr="0045529C">
        <w:t xml:space="preserve"> </w:t>
      </w:r>
      <w:r w:rsidR="0053765C" w:rsidRPr="00F96F83">
        <w:t xml:space="preserve">peut demander à ce que le </w:t>
      </w:r>
      <w:r w:rsidR="0021257A">
        <w:t>médecin du travail</w:t>
      </w:r>
      <w:r w:rsidR="0053765C" w:rsidRPr="00F96F83">
        <w:t xml:space="preserve"> soit entendu sur : </w:t>
      </w:r>
    </w:p>
    <w:p w14:paraId="094BBAC7" w14:textId="6D250A81" w:rsidR="0053765C" w:rsidRPr="00FB328B" w:rsidRDefault="0053765C" w:rsidP="006022A9">
      <w:pPr>
        <w:pStyle w:val="Paragraphedeliste"/>
        <w:numPr>
          <w:ilvl w:val="0"/>
          <w:numId w:val="34"/>
        </w:numPr>
        <w:spacing w:after="0" w:line="259" w:lineRule="auto"/>
        <w:contextualSpacing w:val="0"/>
        <w:rPr>
          <w:rFonts w:ascii="Arial" w:eastAsia="Times New Roman" w:hAnsi="Arial"/>
          <w:sz w:val="20"/>
          <w:szCs w:val="20"/>
          <w:lang w:eastAsia="fr-FR"/>
        </w:rPr>
      </w:pPr>
      <w:r w:rsidRPr="00FB328B">
        <w:rPr>
          <w:rFonts w:ascii="Arial" w:hAnsi="Arial" w:cs="Arial"/>
          <w:sz w:val="20"/>
          <w:szCs w:val="20"/>
        </w:rPr>
        <w:t xml:space="preserve">Le </w:t>
      </w:r>
      <w:r w:rsidRPr="00FB328B">
        <w:rPr>
          <w:rFonts w:ascii="Arial" w:eastAsia="Times New Roman" w:hAnsi="Arial"/>
          <w:sz w:val="20"/>
          <w:szCs w:val="20"/>
          <w:lang w:eastAsia="fr-FR"/>
        </w:rPr>
        <w:t>projet de plan d'action relatif à l'égalité professionnelle entre les femmes et les hommes</w:t>
      </w:r>
      <w:r w:rsidR="00F43789" w:rsidRPr="00FB328B">
        <w:rPr>
          <w:rFonts w:ascii="Arial" w:eastAsia="Times New Roman" w:hAnsi="Arial"/>
          <w:sz w:val="20"/>
          <w:szCs w:val="20"/>
          <w:lang w:eastAsia="fr-FR"/>
        </w:rPr>
        <w:t> </w:t>
      </w:r>
      <w:bookmarkStart w:id="60" w:name="_Hlk215040959"/>
      <w:r w:rsidR="00F43789" w:rsidRPr="00FB328B">
        <w:rPr>
          <w:rFonts w:ascii="Arial" w:eastAsia="Times New Roman" w:hAnsi="Arial"/>
          <w:sz w:val="20"/>
          <w:szCs w:val="20"/>
          <w:lang w:eastAsia="fr-FR"/>
        </w:rPr>
        <w:t>;</w:t>
      </w:r>
    </w:p>
    <w:bookmarkEnd w:id="60"/>
    <w:p w14:paraId="7EC48DD1" w14:textId="69986F86" w:rsidR="007314BF" w:rsidRPr="00FB328B" w:rsidRDefault="0053765C" w:rsidP="006022A9">
      <w:pPr>
        <w:pStyle w:val="Paragraphedeliste"/>
        <w:numPr>
          <w:ilvl w:val="0"/>
          <w:numId w:val="34"/>
        </w:numPr>
        <w:spacing w:after="0" w:line="259" w:lineRule="auto"/>
        <w:contextualSpacing w:val="0"/>
        <w:rPr>
          <w:rFonts w:ascii="Arial" w:eastAsia="Times New Roman" w:hAnsi="Arial"/>
          <w:sz w:val="20"/>
          <w:szCs w:val="20"/>
          <w:lang w:eastAsia="fr-FR"/>
        </w:rPr>
      </w:pPr>
      <w:r w:rsidRPr="00FB328B">
        <w:rPr>
          <w:rFonts w:ascii="Arial" w:eastAsia="Times New Roman" w:hAnsi="Arial"/>
          <w:sz w:val="20"/>
          <w:szCs w:val="20"/>
          <w:lang w:eastAsia="fr-FR"/>
        </w:rPr>
        <w:t>Les projets d'aménagement importants modifiant les conditions de santé et de sécurité et les conditions de travail lorsqu'ils s'intègrent dans le cadre d'un projet de réorganisation de service</w:t>
      </w:r>
      <w:r w:rsidR="007314BF" w:rsidRPr="00FB328B">
        <w:rPr>
          <w:rFonts w:ascii="Arial" w:eastAsia="Times New Roman" w:hAnsi="Arial"/>
          <w:sz w:val="20"/>
          <w:szCs w:val="20"/>
          <w:lang w:eastAsia="fr-FR"/>
        </w:rPr>
        <w:t xml:space="preserve"> ;</w:t>
      </w:r>
    </w:p>
    <w:p w14:paraId="08248507" w14:textId="1E3B2F69" w:rsidR="0053765C" w:rsidRPr="00FB328B" w:rsidRDefault="0053765C" w:rsidP="006022A9">
      <w:pPr>
        <w:pStyle w:val="Paragraphedeliste"/>
        <w:numPr>
          <w:ilvl w:val="0"/>
          <w:numId w:val="34"/>
        </w:numPr>
        <w:spacing w:after="0" w:line="259" w:lineRule="auto"/>
        <w:contextualSpacing w:val="0"/>
        <w:rPr>
          <w:rFonts w:ascii="Arial" w:hAnsi="Arial" w:cs="Arial"/>
          <w:sz w:val="20"/>
          <w:szCs w:val="20"/>
        </w:rPr>
      </w:pPr>
      <w:r w:rsidRPr="00FB328B">
        <w:rPr>
          <w:rFonts w:ascii="Arial" w:eastAsia="Times New Roman" w:hAnsi="Arial"/>
          <w:sz w:val="20"/>
          <w:szCs w:val="20"/>
          <w:lang w:eastAsia="fr-FR"/>
        </w:rPr>
        <w:t>La politique d'insertion, de maintien dans l'emploi et d'accompagnement des parcours professionnels</w:t>
      </w:r>
      <w:r w:rsidRPr="00FB328B">
        <w:rPr>
          <w:rFonts w:ascii="Arial" w:hAnsi="Arial" w:cs="Arial"/>
          <w:sz w:val="20"/>
          <w:szCs w:val="20"/>
        </w:rPr>
        <w:t xml:space="preserve"> des travailleurs en situation de handicap ;</w:t>
      </w:r>
    </w:p>
    <w:p w14:paraId="5B8BA95A" w14:textId="77777777" w:rsidR="000841D4" w:rsidRPr="00A41233" w:rsidRDefault="000841D4" w:rsidP="00A04CB4">
      <w:pPr>
        <w:pStyle w:val="Titre2"/>
      </w:pPr>
      <w:bookmarkStart w:id="61" w:name="_Toc209600529"/>
      <w:bookmarkStart w:id="62" w:name="_Toc216767431"/>
      <w:r w:rsidRPr="00A41233">
        <w:t>Relations avec l’agent public</w:t>
      </w:r>
      <w:bookmarkEnd w:id="61"/>
      <w:bookmarkEnd w:id="62"/>
    </w:p>
    <w:p w14:paraId="17ECCCEC" w14:textId="7F4B55C5" w:rsidR="000841D4" w:rsidRPr="000841D4" w:rsidRDefault="000841D4" w:rsidP="007E214D">
      <w:pPr>
        <w:pStyle w:val="Corpsdetexte"/>
        <w:spacing w:before="120" w:line="257" w:lineRule="auto"/>
        <w:ind w:right="108" w:firstLine="0"/>
        <w:rPr>
          <w:rFonts w:cs="Arial"/>
        </w:rPr>
      </w:pPr>
      <w:r w:rsidRPr="000841D4">
        <w:rPr>
          <w:rFonts w:cs="Arial"/>
        </w:rPr>
        <w:t xml:space="preserve">Le </w:t>
      </w:r>
      <w:r w:rsidR="0021257A">
        <w:rPr>
          <w:rFonts w:cs="Arial"/>
        </w:rPr>
        <w:t>médecin du travail</w:t>
      </w:r>
      <w:r w:rsidRPr="000841D4">
        <w:rPr>
          <w:rFonts w:cs="Arial"/>
        </w:rPr>
        <w:t xml:space="preserve"> </w:t>
      </w:r>
      <w:r w:rsidR="00AB7EEE">
        <w:rPr>
          <w:rFonts w:cs="Arial"/>
        </w:rPr>
        <w:t>agit avec</w:t>
      </w:r>
      <w:r w:rsidRPr="000841D4">
        <w:rPr>
          <w:rFonts w:cs="Arial"/>
        </w:rPr>
        <w:t xml:space="preserve"> bienveillance et neutralité. Il informe au préalable l’agent de la nature, des buts et de l'utilisation des résultats des examens pratiqués. Les résultats sont communiqués </w:t>
      </w:r>
      <w:r w:rsidR="00FB328B">
        <w:rPr>
          <w:rFonts w:cs="Arial"/>
        </w:rPr>
        <w:t xml:space="preserve">à l’agent </w:t>
      </w:r>
      <w:r w:rsidRPr="000841D4">
        <w:rPr>
          <w:rFonts w:cs="Arial"/>
        </w:rPr>
        <w:t>individuellement, dans un cadre respectant la confidentialité.</w:t>
      </w:r>
    </w:p>
    <w:p w14:paraId="727E2A6F" w14:textId="31DBBE20" w:rsidR="000841D4" w:rsidRPr="000922EA" w:rsidRDefault="000841D4" w:rsidP="00A04CB4">
      <w:pPr>
        <w:pStyle w:val="Titre2"/>
      </w:pPr>
      <w:bookmarkStart w:id="63" w:name="_bookmark43"/>
      <w:bookmarkStart w:id="64" w:name="_Toc209600530"/>
      <w:bookmarkStart w:id="65" w:name="_Toc216767432"/>
      <w:bookmarkEnd w:id="63"/>
      <w:r w:rsidRPr="00A41233">
        <w:t>Relations</w:t>
      </w:r>
      <w:r w:rsidRPr="000922EA">
        <w:t xml:space="preserve"> avec le</w:t>
      </w:r>
      <w:r w:rsidR="00E84239">
        <w:t xml:space="preserve"> </w:t>
      </w:r>
      <w:r w:rsidR="001C710E">
        <w:t xml:space="preserve">médecin </w:t>
      </w:r>
      <w:r w:rsidRPr="000922EA">
        <w:t>traitant</w:t>
      </w:r>
      <w:bookmarkEnd w:id="64"/>
      <w:bookmarkEnd w:id="65"/>
    </w:p>
    <w:p w14:paraId="6D2EE712" w14:textId="227091B3" w:rsidR="000841D4" w:rsidRPr="00A41233" w:rsidRDefault="000841D4" w:rsidP="00A41233">
      <w:pPr>
        <w:pStyle w:val="Corpsdetexte"/>
        <w:spacing w:before="120"/>
        <w:ind w:right="113" w:firstLine="0"/>
        <w:rPr>
          <w:rFonts w:cs="Arial"/>
        </w:rPr>
      </w:pPr>
      <w:r w:rsidRPr="00A41233">
        <w:rPr>
          <w:rFonts w:cs="Arial"/>
        </w:rPr>
        <w:t xml:space="preserve">Le </w:t>
      </w:r>
      <w:r w:rsidR="0021257A">
        <w:rPr>
          <w:rFonts w:cs="Arial"/>
        </w:rPr>
        <w:t>médecin du travail</w:t>
      </w:r>
      <w:r w:rsidRPr="00A41233">
        <w:rPr>
          <w:rFonts w:cs="Arial"/>
        </w:rPr>
        <w:t xml:space="preserve"> ne communique avec le/les </w:t>
      </w:r>
      <w:r w:rsidR="001C710E">
        <w:rPr>
          <w:rFonts w:cs="Arial"/>
        </w:rPr>
        <w:t>médecin</w:t>
      </w:r>
      <w:r w:rsidR="00FB328B">
        <w:rPr>
          <w:rFonts w:cs="Arial"/>
        </w:rPr>
        <w:t>s</w:t>
      </w:r>
      <w:r w:rsidR="001C710E">
        <w:rPr>
          <w:rFonts w:cs="Arial"/>
        </w:rPr>
        <w:t xml:space="preserve"> </w:t>
      </w:r>
      <w:r w:rsidRPr="00A41233">
        <w:rPr>
          <w:rFonts w:cs="Arial"/>
        </w:rPr>
        <w:t xml:space="preserve">de l’agent qu'en accord avec ce </w:t>
      </w:r>
      <w:r w:rsidRPr="000E55CC">
        <w:rPr>
          <w:rFonts w:cs="Arial"/>
        </w:rPr>
        <w:t xml:space="preserve">dernier et dans un cadre limité à des questions liées à l'aptitude au poste de travail ou </w:t>
      </w:r>
      <w:r w:rsidR="00AB7EEE">
        <w:rPr>
          <w:rFonts w:cs="Arial"/>
        </w:rPr>
        <w:t xml:space="preserve">pour </w:t>
      </w:r>
      <w:r w:rsidRPr="000E55CC">
        <w:rPr>
          <w:rFonts w:cs="Arial"/>
        </w:rPr>
        <w:t>des informations pouvant être utiles</w:t>
      </w:r>
      <w:r w:rsidR="00A41233" w:rsidRPr="000E55CC">
        <w:rPr>
          <w:rFonts w:cs="Arial"/>
        </w:rPr>
        <w:t xml:space="preserve"> dans le cadre de leurs missions respectives.</w:t>
      </w:r>
    </w:p>
    <w:p w14:paraId="2EB70088" w14:textId="77777777" w:rsidR="00AB7EEE" w:rsidRDefault="000841D4" w:rsidP="00A41233">
      <w:pPr>
        <w:pStyle w:val="Corpsdetexte"/>
        <w:spacing w:before="120"/>
        <w:ind w:right="110" w:firstLine="0"/>
        <w:rPr>
          <w:rFonts w:cs="Arial"/>
        </w:rPr>
      </w:pPr>
      <w:r w:rsidRPr="00A41233">
        <w:rPr>
          <w:rFonts w:cs="Arial"/>
        </w:rPr>
        <w:t xml:space="preserve">Un accord verbal est suffisant (mais une note mentionnant cet accord doit figurer dans le dossier médical). </w:t>
      </w:r>
    </w:p>
    <w:p w14:paraId="3B639C65" w14:textId="5155732F" w:rsidR="000841D4" w:rsidRDefault="000841D4" w:rsidP="00A41233">
      <w:pPr>
        <w:pStyle w:val="Corpsdetexte"/>
        <w:spacing w:before="120"/>
        <w:ind w:right="110" w:firstLine="0"/>
        <w:rPr>
          <w:rFonts w:cs="Arial"/>
        </w:rPr>
      </w:pPr>
      <w:r w:rsidRPr="00A41233">
        <w:rPr>
          <w:rFonts w:cs="Arial"/>
        </w:rPr>
        <w:t xml:space="preserve">Le </w:t>
      </w:r>
      <w:r w:rsidR="0021257A">
        <w:rPr>
          <w:rFonts w:cs="Arial"/>
        </w:rPr>
        <w:t>médecin du travail</w:t>
      </w:r>
      <w:r w:rsidRPr="00A41233">
        <w:rPr>
          <w:rFonts w:cs="Arial"/>
        </w:rPr>
        <w:t xml:space="preserve"> ne transmet pas de données relatives aux </w:t>
      </w:r>
      <w:r w:rsidR="00FB328B">
        <w:rPr>
          <w:rFonts w:cs="Arial"/>
        </w:rPr>
        <w:t xml:space="preserve">équipements, </w:t>
      </w:r>
      <w:r w:rsidRPr="00A41233">
        <w:rPr>
          <w:rFonts w:cs="Arial"/>
        </w:rPr>
        <w:t>méthodes et processus de l’</w:t>
      </w:r>
      <w:r w:rsidR="00FB328B">
        <w:rPr>
          <w:rFonts w:cs="Arial"/>
        </w:rPr>
        <w:t>UBE</w:t>
      </w:r>
      <w:r w:rsidR="00AB7EEE">
        <w:rPr>
          <w:rFonts w:cs="Arial"/>
        </w:rPr>
        <w:t xml:space="preserve">. Il </w:t>
      </w:r>
      <w:r w:rsidRPr="00A41233">
        <w:rPr>
          <w:rFonts w:cs="Arial"/>
        </w:rPr>
        <w:t>peut</w:t>
      </w:r>
      <w:r w:rsidR="00AB7EEE">
        <w:rPr>
          <w:rFonts w:cs="Arial"/>
        </w:rPr>
        <w:t xml:space="preserve"> toutefois</w:t>
      </w:r>
      <w:r w:rsidRPr="00A41233">
        <w:rPr>
          <w:rFonts w:cs="Arial"/>
        </w:rPr>
        <w:t xml:space="preserve"> faire usage de ces informations confidentielles à l'intention d'un confrère, si elles se révèlent utiles dans le cas d'une suspicion de maladie professionnelle ou dans le cas de la prise en charge thérapeutique </w:t>
      </w:r>
      <w:r w:rsidR="00AB7EEE">
        <w:rPr>
          <w:rFonts w:cs="Arial"/>
        </w:rPr>
        <w:t xml:space="preserve">suite à un </w:t>
      </w:r>
      <w:r w:rsidRPr="00A41233">
        <w:rPr>
          <w:rFonts w:cs="Arial"/>
        </w:rPr>
        <w:t xml:space="preserve">accident professionnel. Il se limitera aux seules informations expressément nécessaires et communiquera </w:t>
      </w:r>
      <w:r w:rsidR="00A41233" w:rsidRPr="00A41233">
        <w:rPr>
          <w:rFonts w:cs="Arial"/>
        </w:rPr>
        <w:t xml:space="preserve">au </w:t>
      </w:r>
      <w:r w:rsidR="003567FA">
        <w:rPr>
          <w:rFonts w:cs="Arial"/>
        </w:rPr>
        <w:t>Pôle RH</w:t>
      </w:r>
      <w:r w:rsidR="00A41233" w:rsidRPr="00A41233">
        <w:rPr>
          <w:rFonts w:cs="Arial"/>
        </w:rPr>
        <w:t xml:space="preserve"> de l’université</w:t>
      </w:r>
      <w:r w:rsidRPr="00A41233">
        <w:rPr>
          <w:rFonts w:cs="Arial"/>
        </w:rPr>
        <w:t xml:space="preserve"> le contenu des informations transmises.</w:t>
      </w:r>
    </w:p>
    <w:p w14:paraId="6500A91B" w14:textId="77777777" w:rsidR="000841D4" w:rsidRDefault="000841D4" w:rsidP="00DF0BEC">
      <w:pPr>
        <w:pStyle w:val="Titre1"/>
      </w:pPr>
      <w:bookmarkStart w:id="66" w:name="_bookmark44"/>
      <w:bookmarkStart w:id="67" w:name="_Toc216767433"/>
      <w:bookmarkEnd w:id="66"/>
      <w:r w:rsidRPr="000841D4">
        <w:t xml:space="preserve">ARTICLE </w:t>
      </w:r>
      <w:r w:rsidR="00B7147E">
        <w:t>5</w:t>
      </w:r>
      <w:r w:rsidRPr="000841D4">
        <w:t>. OBLIGATIONS DES PARTIES</w:t>
      </w:r>
      <w:bookmarkEnd w:id="67"/>
    </w:p>
    <w:p w14:paraId="65644FAA" w14:textId="06A315D9" w:rsidR="000841D4" w:rsidRPr="00A04CB4" w:rsidRDefault="000841D4" w:rsidP="00A04CB4">
      <w:pPr>
        <w:pStyle w:val="Titre2"/>
        <w:numPr>
          <w:ilvl w:val="0"/>
          <w:numId w:val="39"/>
        </w:numPr>
      </w:pPr>
      <w:bookmarkStart w:id="68" w:name="_Toc216767434"/>
      <w:r w:rsidRPr="00A04CB4">
        <w:t>Obligations du</w:t>
      </w:r>
      <w:r w:rsidR="00F821FF" w:rsidRPr="00A04CB4">
        <w:t xml:space="preserve"> prestataire</w:t>
      </w:r>
      <w:bookmarkEnd w:id="68"/>
    </w:p>
    <w:p w14:paraId="379E7B6B" w14:textId="77777777" w:rsidR="000841D4" w:rsidRPr="004805C2" w:rsidRDefault="000841D4" w:rsidP="006022A9">
      <w:pPr>
        <w:pStyle w:val="Titre3"/>
        <w:spacing w:before="120"/>
        <w:ind w:left="714" w:hanging="357"/>
      </w:pPr>
      <w:bookmarkStart w:id="69" w:name="_bookmark48"/>
      <w:bookmarkStart w:id="70" w:name="_Toc209600534"/>
      <w:bookmarkStart w:id="71" w:name="_Toc216767435"/>
      <w:bookmarkEnd w:id="69"/>
      <w:r w:rsidRPr="004805C2">
        <w:t>Obligations générales</w:t>
      </w:r>
      <w:bookmarkEnd w:id="70"/>
      <w:bookmarkEnd w:id="71"/>
    </w:p>
    <w:p w14:paraId="2C4DC8DF" w14:textId="46A4285E" w:rsidR="000841D4" w:rsidRPr="000E55CC" w:rsidRDefault="00BD3B9E" w:rsidP="002230B6">
      <w:pPr>
        <w:pStyle w:val="Corpsdetexte"/>
        <w:spacing w:before="120"/>
        <w:ind w:right="113" w:firstLine="0"/>
        <w:rPr>
          <w:rFonts w:cs="Arial"/>
        </w:rPr>
      </w:pPr>
      <w:r w:rsidRPr="000E55CC">
        <w:rPr>
          <w:rFonts w:cs="Arial"/>
        </w:rPr>
        <w:t>Le prestataire</w:t>
      </w:r>
      <w:r w:rsidR="000841D4" w:rsidRPr="000E55CC">
        <w:rPr>
          <w:rFonts w:cs="Arial"/>
        </w:rPr>
        <w:t xml:space="preserve"> s’engage à exécuter les obligations découlant du marché avec tout le soin en usage dans sa profession. Il s'engage à réaliser avec diligence les prestations objet du présent marché, et à respecter les délais fixés par les textes en vigueur, notamment lors de l'établissement des documents devant être communiqués à l'</w:t>
      </w:r>
      <w:r w:rsidR="004E44BA">
        <w:rPr>
          <w:rFonts w:cs="Arial"/>
        </w:rPr>
        <w:t>UBE</w:t>
      </w:r>
      <w:r w:rsidR="000E55CC" w:rsidRPr="000E55CC">
        <w:rPr>
          <w:rFonts w:cs="Arial"/>
        </w:rPr>
        <w:t>.</w:t>
      </w:r>
    </w:p>
    <w:p w14:paraId="7FA60104" w14:textId="77777777" w:rsidR="004E44BA" w:rsidRDefault="000841D4" w:rsidP="004E44BA">
      <w:pPr>
        <w:pStyle w:val="Corpsdetexte"/>
        <w:spacing w:before="155"/>
        <w:ind w:firstLine="0"/>
        <w:rPr>
          <w:rFonts w:cs="Arial"/>
        </w:rPr>
      </w:pPr>
      <w:r w:rsidRPr="000E55CC">
        <w:rPr>
          <w:rFonts w:cs="Arial"/>
        </w:rPr>
        <w:t>Il s’engage également à mettre en œuvre tous les moyens nécessaires à la bonne exécution des missions</w:t>
      </w:r>
      <w:r w:rsidR="004E44BA">
        <w:rPr>
          <w:rFonts w:cs="Arial"/>
        </w:rPr>
        <w:t xml:space="preserve">. </w:t>
      </w:r>
    </w:p>
    <w:p w14:paraId="60DF0BA4" w14:textId="5E9F1147" w:rsidR="0031500F" w:rsidRPr="000E55CC" w:rsidRDefault="004E44BA" w:rsidP="004E44BA">
      <w:pPr>
        <w:pStyle w:val="Corpsdetexte"/>
        <w:spacing w:before="155"/>
        <w:ind w:firstLine="0"/>
        <w:rPr>
          <w:rFonts w:cs="Arial"/>
        </w:rPr>
      </w:pPr>
      <w:r>
        <w:rPr>
          <w:rFonts w:cs="Arial"/>
        </w:rPr>
        <w:t>La médecine du travail</w:t>
      </w:r>
      <w:r w:rsidR="000841D4" w:rsidRPr="000E55CC">
        <w:rPr>
          <w:rFonts w:cs="Arial"/>
        </w:rPr>
        <w:t xml:space="preserve"> </w:t>
      </w:r>
      <w:r w:rsidR="0031500F" w:rsidRPr="000E55CC">
        <w:rPr>
          <w:rFonts w:cs="Arial"/>
        </w:rPr>
        <w:t xml:space="preserve">dans la fonction publique d’état </w:t>
      </w:r>
      <w:r w:rsidR="000841D4" w:rsidRPr="000E55CC">
        <w:rPr>
          <w:rFonts w:cs="Arial"/>
        </w:rPr>
        <w:t xml:space="preserve">est une </w:t>
      </w:r>
      <w:r w:rsidR="001C710E" w:rsidRPr="000E55CC">
        <w:rPr>
          <w:rFonts w:cs="Arial"/>
        </w:rPr>
        <w:t>médecin</w:t>
      </w:r>
      <w:r w:rsidR="000E55CC" w:rsidRPr="000E55CC">
        <w:rPr>
          <w:rFonts w:cs="Arial"/>
        </w:rPr>
        <w:t>e</w:t>
      </w:r>
      <w:r w:rsidR="000841D4" w:rsidRPr="000E55CC">
        <w:rPr>
          <w:rFonts w:cs="Arial"/>
        </w:rPr>
        <w:t xml:space="preserve"> préventive. Le </w:t>
      </w:r>
      <w:r w:rsidR="001C710E" w:rsidRPr="000E55CC">
        <w:rPr>
          <w:rFonts w:cs="Arial"/>
        </w:rPr>
        <w:t>médecin du travail</w:t>
      </w:r>
      <w:r w:rsidR="000841D4" w:rsidRPr="000E55CC">
        <w:rPr>
          <w:rFonts w:cs="Arial"/>
        </w:rPr>
        <w:t xml:space="preserve"> est seul responsable de ses actes médicaux professionnels. Il est chargé de la conservation des dossiers médicaux relatifs à son action. </w:t>
      </w:r>
    </w:p>
    <w:p w14:paraId="2179AFA2" w14:textId="7F8F1B0C" w:rsidR="00352AE1" w:rsidRDefault="005607F8" w:rsidP="000841D4">
      <w:pPr>
        <w:pStyle w:val="Corpsdetexte"/>
        <w:spacing w:before="170"/>
        <w:ind w:right="111" w:firstLine="0"/>
        <w:rPr>
          <w:rFonts w:cs="Arial"/>
        </w:rPr>
      </w:pPr>
      <w:r w:rsidRPr="0031500F">
        <w:rPr>
          <w:rFonts w:cs="Arial"/>
        </w:rPr>
        <w:t xml:space="preserve">Le </w:t>
      </w:r>
      <w:r>
        <w:rPr>
          <w:rFonts w:cs="Arial"/>
        </w:rPr>
        <w:t>médecin du travail</w:t>
      </w:r>
      <w:r w:rsidRPr="0031500F">
        <w:rPr>
          <w:rFonts w:cs="Arial"/>
        </w:rPr>
        <w:t xml:space="preserve"> est astreint au secret médical</w:t>
      </w:r>
      <w:r>
        <w:rPr>
          <w:rFonts w:cs="Arial"/>
        </w:rPr>
        <w:t xml:space="preserve"> qui est une obligation à la fois légale et déontologi</w:t>
      </w:r>
      <w:r w:rsidR="00EC2725">
        <w:rPr>
          <w:rFonts w:cs="Arial"/>
        </w:rPr>
        <w:t>que.</w:t>
      </w:r>
      <w:r>
        <w:rPr>
          <w:rFonts w:cs="Arial"/>
        </w:rPr>
        <w:t xml:space="preserve"> </w:t>
      </w:r>
      <w:r w:rsidR="0031500F" w:rsidRPr="000E55CC">
        <w:rPr>
          <w:rFonts w:cs="Arial"/>
        </w:rPr>
        <w:t>Il</w:t>
      </w:r>
      <w:r w:rsidR="000841D4" w:rsidRPr="000E55CC">
        <w:rPr>
          <w:rFonts w:cs="Arial"/>
        </w:rPr>
        <w:t xml:space="preserve"> exerce </w:t>
      </w:r>
      <w:r w:rsidR="00EC2725">
        <w:rPr>
          <w:rFonts w:cs="Arial"/>
        </w:rPr>
        <w:t xml:space="preserve">ainsi </w:t>
      </w:r>
      <w:r w:rsidR="000841D4" w:rsidRPr="000E55CC">
        <w:rPr>
          <w:rFonts w:cs="Arial"/>
        </w:rPr>
        <w:t>son activité médicale en toute</w:t>
      </w:r>
      <w:r w:rsidR="000841D4" w:rsidRPr="0031500F">
        <w:rPr>
          <w:rFonts w:cs="Arial"/>
        </w:rPr>
        <w:t xml:space="preserve"> indépendance et dans le respect </w:t>
      </w:r>
      <w:r>
        <w:rPr>
          <w:rFonts w:cs="Arial"/>
        </w:rPr>
        <w:t>du secret médical conformément au Code de la Santé publique (</w:t>
      </w:r>
      <w:hyperlink r:id="rId36" w:history="1">
        <w:r w:rsidRPr="005607F8">
          <w:rPr>
            <w:rStyle w:val="Lienhypertexte"/>
            <w:rFonts w:cs="Arial"/>
          </w:rPr>
          <w:t>article L110-4</w:t>
        </w:r>
      </w:hyperlink>
      <w:r w:rsidRPr="005607F8">
        <w:rPr>
          <w:rFonts w:cs="Arial"/>
        </w:rPr>
        <w:t xml:space="preserve"> </w:t>
      </w:r>
      <w:r>
        <w:rPr>
          <w:rFonts w:cs="Arial"/>
        </w:rPr>
        <w:t xml:space="preserve">et </w:t>
      </w:r>
      <w:hyperlink r:id="rId37" w:history="1">
        <w:r w:rsidRPr="005607F8">
          <w:rPr>
            <w:rStyle w:val="Lienhypertexte"/>
            <w:rFonts w:cs="Arial"/>
          </w:rPr>
          <w:t>article R4127-4</w:t>
        </w:r>
      </w:hyperlink>
      <w:r>
        <w:rPr>
          <w:rFonts w:cs="Arial"/>
        </w:rPr>
        <w:t>)</w:t>
      </w:r>
      <w:r w:rsidR="000841D4" w:rsidRPr="0031500F">
        <w:rPr>
          <w:rFonts w:cs="Arial"/>
        </w:rPr>
        <w:t xml:space="preserve">. </w:t>
      </w:r>
    </w:p>
    <w:p w14:paraId="0E2CE737" w14:textId="77777777" w:rsidR="00AC6061" w:rsidRDefault="00AC6061" w:rsidP="000841D4">
      <w:pPr>
        <w:pStyle w:val="Corpsdetexte"/>
        <w:spacing w:before="170"/>
        <w:ind w:right="111" w:firstLine="0"/>
        <w:rPr>
          <w:rFonts w:cs="Arial"/>
        </w:rPr>
      </w:pPr>
    </w:p>
    <w:p w14:paraId="25A2D5CB" w14:textId="77777777" w:rsidR="000841D4" w:rsidRPr="00152D5B" w:rsidRDefault="000841D4" w:rsidP="0085450E">
      <w:pPr>
        <w:pStyle w:val="Titre3"/>
      </w:pPr>
      <w:bookmarkStart w:id="72" w:name="_Toc209600535"/>
      <w:bookmarkStart w:id="73" w:name="_Toc216767436"/>
      <w:r w:rsidRPr="00152D5B">
        <w:lastRenderedPageBreak/>
        <w:t>Obligations de confidentialité</w:t>
      </w:r>
      <w:bookmarkEnd w:id="72"/>
      <w:bookmarkEnd w:id="73"/>
    </w:p>
    <w:p w14:paraId="105F91C7" w14:textId="7F8EA24F" w:rsidR="000841D4" w:rsidRPr="000E55CC" w:rsidRDefault="000841D4" w:rsidP="006022A9">
      <w:pPr>
        <w:pStyle w:val="Corpsdetexte"/>
        <w:spacing w:before="120"/>
        <w:ind w:right="109" w:firstLine="0"/>
        <w:rPr>
          <w:rFonts w:cs="Arial"/>
        </w:rPr>
      </w:pPr>
      <w:r w:rsidRPr="00913BDF">
        <w:rPr>
          <w:rFonts w:cs="Arial"/>
        </w:rPr>
        <w:t>Les prestations sont réalisées dans le respect du secret professionnel</w:t>
      </w:r>
      <w:r w:rsidR="00EC2725">
        <w:rPr>
          <w:rFonts w:cs="Arial"/>
        </w:rPr>
        <w:t xml:space="preserve"> et médical</w:t>
      </w:r>
      <w:r w:rsidRPr="00913BDF">
        <w:rPr>
          <w:rFonts w:cs="Arial"/>
        </w:rPr>
        <w:t xml:space="preserve">. </w:t>
      </w:r>
      <w:r w:rsidR="00BD3B9E" w:rsidRPr="000E55CC">
        <w:rPr>
          <w:rFonts w:cs="Arial"/>
        </w:rPr>
        <w:t>Le prestataire</w:t>
      </w:r>
      <w:r w:rsidRPr="000E55CC">
        <w:rPr>
          <w:rFonts w:cs="Arial"/>
        </w:rPr>
        <w:t xml:space="preserve"> et</w:t>
      </w:r>
      <w:r w:rsidRPr="00913BDF">
        <w:rPr>
          <w:rFonts w:cs="Arial"/>
        </w:rPr>
        <w:t xml:space="preserve"> son personnel se reconnaissent tenus au secret professionnel et à l’obligation de confidentialité pour tout ce qui concerne les faits, informations, études et décisions dont ils auront connaissance au cours de l’exécution du présent marché. Ils s’interdisent notamment toute </w:t>
      </w:r>
      <w:r w:rsidRPr="000E55CC">
        <w:rPr>
          <w:rFonts w:cs="Arial"/>
        </w:rPr>
        <w:t>communication écrite ou verbale relative à ces sujets ainsi que toute remise de documents à des tiers, personnes morales ou physiques, sans l’accord écrit préalable de</w:t>
      </w:r>
      <w:r w:rsidR="004875C2" w:rsidRPr="000E55CC">
        <w:rPr>
          <w:rFonts w:cs="Arial"/>
        </w:rPr>
        <w:t xml:space="preserve"> l’université</w:t>
      </w:r>
      <w:r w:rsidR="009300EC" w:rsidRPr="000E55CC">
        <w:rPr>
          <w:rFonts w:cs="Arial"/>
        </w:rPr>
        <w:t xml:space="preserve">. </w:t>
      </w:r>
    </w:p>
    <w:p w14:paraId="278681DB" w14:textId="3F9C76D5" w:rsidR="009300EC" w:rsidRPr="000E55CC" w:rsidRDefault="009300EC" w:rsidP="006022A9">
      <w:pPr>
        <w:pStyle w:val="Corpsdetexte"/>
        <w:spacing w:before="120"/>
        <w:ind w:right="109" w:firstLine="0"/>
        <w:rPr>
          <w:rFonts w:cs="Arial"/>
        </w:rPr>
      </w:pPr>
      <w:r w:rsidRPr="000E55CC">
        <w:rPr>
          <w:rFonts w:cs="Arial"/>
        </w:rPr>
        <w:t xml:space="preserve">Pour exemple, les lettres adressées au </w:t>
      </w:r>
      <w:r w:rsidR="001C710E" w:rsidRPr="000E55CC">
        <w:rPr>
          <w:rFonts w:cs="Arial"/>
        </w:rPr>
        <w:t>médecin du travail</w:t>
      </w:r>
      <w:r w:rsidRPr="000E55CC">
        <w:rPr>
          <w:rFonts w:cs="Arial"/>
        </w:rPr>
        <w:t xml:space="preserve"> ne pourront être décachetées que par lui ou par la ou les personnes qu’il aura spécialement habilitée(s) à cet effet, et notamment les personnes du se</w:t>
      </w:r>
      <w:r w:rsidR="00505474" w:rsidRPr="000E55CC">
        <w:rPr>
          <w:rFonts w:cs="Arial"/>
        </w:rPr>
        <w:t xml:space="preserve">crétariat de la </w:t>
      </w:r>
      <w:r w:rsidR="001C710E" w:rsidRPr="000E55CC">
        <w:rPr>
          <w:rFonts w:cs="Arial"/>
        </w:rPr>
        <w:t xml:space="preserve">médecin du </w:t>
      </w:r>
      <w:r w:rsidR="00505474" w:rsidRPr="000E55CC">
        <w:rPr>
          <w:rFonts w:cs="Arial"/>
        </w:rPr>
        <w:t>travail</w:t>
      </w:r>
      <w:r w:rsidRPr="000E55CC">
        <w:rPr>
          <w:rFonts w:cs="Arial"/>
        </w:rPr>
        <w:t>.</w:t>
      </w:r>
    </w:p>
    <w:p w14:paraId="6278F557" w14:textId="5B728A37" w:rsidR="000841D4" w:rsidRPr="000E55CC" w:rsidRDefault="000841D4" w:rsidP="006022A9">
      <w:pPr>
        <w:pStyle w:val="Corpsdetexte"/>
        <w:spacing w:before="120"/>
        <w:ind w:right="112" w:firstLine="0"/>
        <w:rPr>
          <w:rFonts w:cs="Arial"/>
        </w:rPr>
      </w:pPr>
      <w:r w:rsidRPr="000E55CC">
        <w:rPr>
          <w:rFonts w:cs="Arial"/>
        </w:rPr>
        <w:t>Les documents et autres supports d’information fournis par</w:t>
      </w:r>
      <w:r w:rsidR="004875C2" w:rsidRPr="000E55CC">
        <w:rPr>
          <w:rFonts w:cs="Arial"/>
        </w:rPr>
        <w:t xml:space="preserve"> l’université</w:t>
      </w:r>
      <w:r w:rsidRPr="000E55CC">
        <w:rPr>
          <w:rFonts w:cs="Arial"/>
        </w:rPr>
        <w:t xml:space="preserve"> de quelque nature qu’ils soient, sont strictement couverts par le secret professionnel</w:t>
      </w:r>
      <w:r w:rsidR="00EC2725">
        <w:rPr>
          <w:rFonts w:cs="Arial"/>
        </w:rPr>
        <w:t xml:space="preserve">. </w:t>
      </w:r>
      <w:r w:rsidR="00BD3B9E" w:rsidRPr="000E55CC">
        <w:rPr>
          <w:rFonts w:cs="Arial"/>
        </w:rPr>
        <w:t>Le prestataire</w:t>
      </w:r>
      <w:r w:rsidRPr="000E55CC">
        <w:rPr>
          <w:rFonts w:cs="Arial"/>
        </w:rPr>
        <w:t xml:space="preserve"> s’engage à prendre toutes les mesures utiles pour la sauvegarde du caractère confidentiel de ces informations portées à sa connaissance.</w:t>
      </w:r>
    </w:p>
    <w:p w14:paraId="5568E87D" w14:textId="266B146A" w:rsidR="000841D4" w:rsidRPr="00913BDF" w:rsidRDefault="000841D4" w:rsidP="006022A9">
      <w:pPr>
        <w:pStyle w:val="Corpsdetexte"/>
        <w:spacing w:before="120"/>
        <w:ind w:right="115" w:firstLine="0"/>
        <w:rPr>
          <w:rFonts w:cs="Arial"/>
        </w:rPr>
      </w:pPr>
      <w:r w:rsidRPr="000E55CC">
        <w:rPr>
          <w:rFonts w:cs="Arial"/>
        </w:rPr>
        <w:t xml:space="preserve">À ce titre, </w:t>
      </w:r>
      <w:r w:rsidR="00BD3B9E" w:rsidRPr="000E55CC">
        <w:rPr>
          <w:rFonts w:cs="Arial"/>
        </w:rPr>
        <w:t>le prestataire</w:t>
      </w:r>
      <w:r w:rsidRPr="000E55CC">
        <w:rPr>
          <w:rFonts w:cs="Arial"/>
        </w:rPr>
        <w:t xml:space="preserve"> </w:t>
      </w:r>
      <w:r w:rsidRPr="00913BDF">
        <w:rPr>
          <w:rFonts w:cs="Arial"/>
        </w:rPr>
        <w:t>ne pourra sous-traiter l’exécution des prestations à une autre société ni procéder à une cession du marché sans l’accord express d</w:t>
      </w:r>
      <w:r w:rsidR="004875C2" w:rsidRPr="00913BDF">
        <w:rPr>
          <w:rFonts w:cs="Arial"/>
        </w:rPr>
        <w:t>e l’Université</w:t>
      </w:r>
      <w:r w:rsidRPr="00913BDF">
        <w:rPr>
          <w:rFonts w:cs="Arial"/>
        </w:rPr>
        <w:t>.</w:t>
      </w:r>
    </w:p>
    <w:p w14:paraId="34ABF41A" w14:textId="77777777" w:rsidR="000841D4" w:rsidRPr="00913BDF" w:rsidRDefault="000841D4" w:rsidP="006022A9">
      <w:pPr>
        <w:pStyle w:val="Corpsdetexte"/>
        <w:spacing w:before="120"/>
        <w:ind w:right="116" w:firstLine="0"/>
        <w:rPr>
          <w:rFonts w:cs="Arial"/>
        </w:rPr>
      </w:pPr>
      <w:r w:rsidRPr="00913BDF">
        <w:rPr>
          <w:rFonts w:cs="Arial"/>
        </w:rPr>
        <w:t>L</w:t>
      </w:r>
      <w:r w:rsidR="004875C2" w:rsidRPr="00913BDF">
        <w:rPr>
          <w:rFonts w:cs="Arial"/>
        </w:rPr>
        <w:t>’Université</w:t>
      </w:r>
      <w:r w:rsidRPr="00913BDF">
        <w:rPr>
          <w:rFonts w:cs="Arial"/>
        </w:rPr>
        <w:t xml:space="preserve"> se réserve le droit de procéder à toute vérification qui lui paraît utile pour constater le respect des obligations précitées.</w:t>
      </w:r>
    </w:p>
    <w:p w14:paraId="43C06A7A" w14:textId="77777777" w:rsidR="000841D4" w:rsidRPr="00913BDF" w:rsidRDefault="000841D4" w:rsidP="006022A9">
      <w:pPr>
        <w:pStyle w:val="Corpsdetexte"/>
        <w:spacing w:before="120"/>
        <w:ind w:right="116" w:firstLine="0"/>
        <w:rPr>
          <w:rFonts w:cs="Arial"/>
        </w:rPr>
      </w:pPr>
      <w:r w:rsidRPr="00EC2725">
        <w:rPr>
          <w:rFonts w:cs="Arial"/>
        </w:rPr>
        <w:t>L’obligation de confidentialité devra être respectée pendant toute la durée du marché et sans limitation de durée après son expiration.</w:t>
      </w:r>
    </w:p>
    <w:p w14:paraId="47C1ACC7" w14:textId="78AAD379" w:rsidR="000841D4" w:rsidRPr="00913BDF" w:rsidRDefault="004875C2" w:rsidP="00913BDF">
      <w:pPr>
        <w:pStyle w:val="Corpsdetexte"/>
        <w:spacing w:before="164" w:line="256" w:lineRule="auto"/>
        <w:ind w:right="116" w:firstLine="0"/>
        <w:rPr>
          <w:rFonts w:cs="Arial"/>
        </w:rPr>
      </w:pPr>
      <w:r w:rsidRPr="00913BDF">
        <w:rPr>
          <w:rFonts w:cs="Arial"/>
        </w:rPr>
        <w:t xml:space="preserve">L’Université </w:t>
      </w:r>
      <w:r w:rsidR="000841D4" w:rsidRPr="00913BDF">
        <w:rPr>
          <w:rFonts w:cs="Arial"/>
        </w:rPr>
        <w:t xml:space="preserve">pourra prononcer la résiliation immédiate du marché sans indemnité en faveur du </w:t>
      </w:r>
      <w:r w:rsidR="00F96F83">
        <w:rPr>
          <w:rFonts w:cs="Arial"/>
        </w:rPr>
        <w:t>Prestataire</w:t>
      </w:r>
      <w:r w:rsidR="000841D4" w:rsidRPr="00913BDF">
        <w:rPr>
          <w:rFonts w:cs="Arial"/>
        </w:rPr>
        <w:t xml:space="preserve"> en cas de violation des prescriptions du présent article.</w:t>
      </w:r>
    </w:p>
    <w:p w14:paraId="6C0E1BB1" w14:textId="4369E2DC" w:rsidR="004875C2" w:rsidRPr="00492BF3" w:rsidRDefault="004875C2" w:rsidP="00A04CB4">
      <w:pPr>
        <w:pStyle w:val="Titre2"/>
      </w:pPr>
      <w:bookmarkStart w:id="74" w:name="_Toc209600536"/>
      <w:bookmarkStart w:id="75" w:name="_Toc216767437"/>
      <w:r w:rsidRPr="00492BF3">
        <w:t>Obligations d</w:t>
      </w:r>
      <w:r w:rsidR="00B63960" w:rsidRPr="00492BF3">
        <w:t>e l’Université Bourgogne</w:t>
      </w:r>
      <w:bookmarkEnd w:id="74"/>
      <w:r w:rsidR="000922EA" w:rsidRPr="00492BF3">
        <w:t xml:space="preserve"> Europe</w:t>
      </w:r>
      <w:bookmarkEnd w:id="75"/>
    </w:p>
    <w:p w14:paraId="3A487FB8" w14:textId="77777777" w:rsidR="004875C2" w:rsidRPr="00B63960" w:rsidRDefault="004875C2" w:rsidP="00451639">
      <w:pPr>
        <w:pStyle w:val="Corpsdetexte"/>
        <w:spacing w:before="160"/>
        <w:ind w:firstLine="0"/>
        <w:rPr>
          <w:rFonts w:cs="Arial"/>
        </w:rPr>
      </w:pPr>
      <w:r w:rsidRPr="00B63960">
        <w:rPr>
          <w:rFonts w:cs="Arial"/>
        </w:rPr>
        <w:t>L</w:t>
      </w:r>
      <w:r w:rsidR="00B63960">
        <w:rPr>
          <w:rFonts w:cs="Arial"/>
        </w:rPr>
        <w:t xml:space="preserve">’Université </w:t>
      </w:r>
      <w:r w:rsidRPr="00B63960">
        <w:rPr>
          <w:rFonts w:cs="Arial"/>
        </w:rPr>
        <w:t>s’engage à :</w:t>
      </w:r>
    </w:p>
    <w:p w14:paraId="02FFF914" w14:textId="08258E09" w:rsidR="004875C2" w:rsidRPr="000E55CC" w:rsidRDefault="00B63960" w:rsidP="00F33CF8">
      <w:pPr>
        <w:pStyle w:val="Paragraphedeliste"/>
        <w:widowControl w:val="0"/>
        <w:numPr>
          <w:ilvl w:val="2"/>
          <w:numId w:val="5"/>
        </w:numPr>
        <w:autoSpaceDE w:val="0"/>
        <w:autoSpaceDN w:val="0"/>
        <w:spacing w:before="60" w:after="60" w:line="259" w:lineRule="auto"/>
        <w:ind w:left="284" w:right="119" w:hanging="215"/>
        <w:contextualSpacing w:val="0"/>
        <w:rPr>
          <w:rFonts w:ascii="Arial" w:eastAsia="Times New Roman" w:hAnsi="Arial" w:cs="Arial"/>
          <w:sz w:val="20"/>
          <w:szCs w:val="20"/>
        </w:rPr>
      </w:pPr>
      <w:r w:rsidRPr="000E55CC">
        <w:rPr>
          <w:rFonts w:ascii="Arial" w:eastAsia="Times New Roman" w:hAnsi="Arial" w:cs="Arial"/>
          <w:sz w:val="20"/>
          <w:szCs w:val="20"/>
        </w:rPr>
        <w:t>Fournir</w:t>
      </w:r>
      <w:r w:rsidR="004875C2" w:rsidRPr="000E55CC">
        <w:rPr>
          <w:rFonts w:ascii="Arial" w:eastAsia="Times New Roman" w:hAnsi="Arial" w:cs="Arial"/>
          <w:sz w:val="20"/>
          <w:szCs w:val="20"/>
        </w:rPr>
        <w:t xml:space="preserve"> au </w:t>
      </w:r>
      <w:r w:rsidR="00F96F83" w:rsidRPr="000E55CC">
        <w:rPr>
          <w:rFonts w:ascii="Arial" w:eastAsia="Times New Roman" w:hAnsi="Arial" w:cs="Arial"/>
          <w:sz w:val="20"/>
          <w:szCs w:val="20"/>
        </w:rPr>
        <w:t>prestataire</w:t>
      </w:r>
      <w:r w:rsidR="004875C2" w:rsidRPr="000E55CC">
        <w:rPr>
          <w:rFonts w:ascii="Arial" w:eastAsia="Times New Roman" w:hAnsi="Arial" w:cs="Arial"/>
          <w:sz w:val="20"/>
          <w:szCs w:val="20"/>
        </w:rPr>
        <w:t xml:space="preserve"> tous les documents, renseignements, informations qu’elle peut détenir pour lui permettre de répondre aux prestations attendues</w:t>
      </w:r>
      <w:r w:rsidR="00806EC1" w:rsidRPr="000E55CC">
        <w:rPr>
          <w:rFonts w:ascii="Arial" w:eastAsia="Times New Roman" w:hAnsi="Arial" w:cs="Arial"/>
          <w:sz w:val="20"/>
          <w:szCs w:val="20"/>
        </w:rPr>
        <w:t xml:space="preserve"> et utiles à l’exercice des missions du </w:t>
      </w:r>
      <w:r w:rsidR="0021257A">
        <w:rPr>
          <w:rFonts w:ascii="Arial" w:eastAsia="Times New Roman" w:hAnsi="Arial" w:cs="Arial"/>
          <w:sz w:val="20"/>
          <w:szCs w:val="20"/>
        </w:rPr>
        <w:t>médecin du travail</w:t>
      </w:r>
    </w:p>
    <w:p w14:paraId="5F524A21" w14:textId="15083A74" w:rsidR="004875C2" w:rsidRPr="000E55CC" w:rsidRDefault="00B63960" w:rsidP="00F33CF8">
      <w:pPr>
        <w:pStyle w:val="Paragraphedeliste"/>
        <w:widowControl w:val="0"/>
        <w:numPr>
          <w:ilvl w:val="2"/>
          <w:numId w:val="5"/>
        </w:numPr>
        <w:autoSpaceDE w:val="0"/>
        <w:autoSpaceDN w:val="0"/>
        <w:spacing w:before="60" w:after="60" w:line="259" w:lineRule="auto"/>
        <w:ind w:left="284" w:right="112" w:hanging="215"/>
        <w:contextualSpacing w:val="0"/>
        <w:rPr>
          <w:rFonts w:ascii="Arial" w:eastAsia="Times New Roman" w:hAnsi="Arial" w:cs="Arial"/>
          <w:sz w:val="20"/>
          <w:szCs w:val="20"/>
        </w:rPr>
      </w:pPr>
      <w:r w:rsidRPr="000E55CC">
        <w:rPr>
          <w:rFonts w:ascii="Arial" w:eastAsia="Times New Roman" w:hAnsi="Arial" w:cs="Arial"/>
          <w:sz w:val="20"/>
          <w:szCs w:val="20"/>
        </w:rPr>
        <w:t>Informer</w:t>
      </w:r>
      <w:r w:rsidR="004875C2" w:rsidRPr="000E55CC">
        <w:rPr>
          <w:rFonts w:ascii="Arial" w:eastAsia="Times New Roman" w:hAnsi="Arial" w:cs="Arial"/>
          <w:sz w:val="20"/>
          <w:szCs w:val="20"/>
        </w:rPr>
        <w:t xml:space="preserve"> son personnel du caractère obligatoire des visites médicales auprès du </w:t>
      </w:r>
      <w:r w:rsidR="0021257A">
        <w:rPr>
          <w:rFonts w:ascii="Arial" w:eastAsia="Times New Roman" w:hAnsi="Arial" w:cs="Arial"/>
          <w:sz w:val="20"/>
          <w:szCs w:val="20"/>
        </w:rPr>
        <w:t>médecin du travail</w:t>
      </w:r>
      <w:r w:rsidR="004875C2" w:rsidRPr="000E55CC">
        <w:rPr>
          <w:rFonts w:ascii="Arial" w:eastAsia="Times New Roman" w:hAnsi="Arial" w:cs="Arial"/>
          <w:sz w:val="20"/>
          <w:szCs w:val="20"/>
        </w:rPr>
        <w:t>. Des autorisations spéciales d’absence seront accordées par l</w:t>
      </w:r>
      <w:r w:rsidRPr="000E55CC">
        <w:rPr>
          <w:rFonts w:ascii="Arial" w:eastAsia="Times New Roman" w:hAnsi="Arial" w:cs="Arial"/>
          <w:sz w:val="20"/>
          <w:szCs w:val="20"/>
        </w:rPr>
        <w:t xml:space="preserve">’université </w:t>
      </w:r>
      <w:r w:rsidR="004875C2" w:rsidRPr="000E55CC">
        <w:rPr>
          <w:rFonts w:ascii="Arial" w:eastAsia="Times New Roman" w:hAnsi="Arial" w:cs="Arial"/>
          <w:sz w:val="20"/>
          <w:szCs w:val="20"/>
        </w:rPr>
        <w:t>pour permettre aux agents de subir les examens médicaux prévus dans le présent marché</w:t>
      </w:r>
      <w:r w:rsidR="00170223" w:rsidRPr="000E55CC">
        <w:rPr>
          <w:rFonts w:ascii="Arial" w:eastAsia="Times New Roman" w:hAnsi="Arial" w:cs="Arial"/>
          <w:sz w:val="20"/>
          <w:szCs w:val="20"/>
        </w:rPr>
        <w:t xml:space="preserve"> et demandés par le </w:t>
      </w:r>
      <w:r w:rsidR="001C710E" w:rsidRPr="000E55CC">
        <w:rPr>
          <w:rFonts w:ascii="Arial" w:eastAsia="Times New Roman" w:hAnsi="Arial" w:cs="Arial"/>
          <w:sz w:val="20"/>
          <w:szCs w:val="20"/>
        </w:rPr>
        <w:t>médecin du travail</w:t>
      </w:r>
      <w:r w:rsidR="004875C2" w:rsidRPr="000E55CC">
        <w:rPr>
          <w:rFonts w:ascii="Arial" w:eastAsia="Times New Roman" w:hAnsi="Arial" w:cs="Arial"/>
          <w:sz w:val="20"/>
          <w:szCs w:val="20"/>
        </w:rPr>
        <w:t>.</w:t>
      </w:r>
    </w:p>
    <w:p w14:paraId="72F2C354" w14:textId="6A37507B" w:rsidR="004875C2" w:rsidRPr="000E55CC" w:rsidRDefault="00B63960" w:rsidP="00F33CF8">
      <w:pPr>
        <w:pStyle w:val="Paragraphedeliste"/>
        <w:widowControl w:val="0"/>
        <w:numPr>
          <w:ilvl w:val="2"/>
          <w:numId w:val="5"/>
        </w:numPr>
        <w:autoSpaceDE w:val="0"/>
        <w:autoSpaceDN w:val="0"/>
        <w:spacing w:before="60" w:after="60" w:line="259" w:lineRule="auto"/>
        <w:ind w:left="284" w:right="117" w:hanging="215"/>
        <w:contextualSpacing w:val="0"/>
        <w:rPr>
          <w:rFonts w:ascii="Arial" w:eastAsia="Times New Roman" w:hAnsi="Arial" w:cs="Arial"/>
          <w:sz w:val="20"/>
          <w:szCs w:val="20"/>
        </w:rPr>
      </w:pPr>
      <w:r w:rsidRPr="000E55CC">
        <w:rPr>
          <w:rFonts w:ascii="Arial" w:eastAsia="Times New Roman" w:hAnsi="Arial" w:cs="Arial"/>
          <w:sz w:val="20"/>
          <w:szCs w:val="20"/>
        </w:rPr>
        <w:t>Indiquer</w:t>
      </w:r>
      <w:r w:rsidR="004875C2" w:rsidRPr="000E55CC">
        <w:rPr>
          <w:rFonts w:ascii="Arial" w:eastAsia="Times New Roman" w:hAnsi="Arial" w:cs="Arial"/>
          <w:sz w:val="20"/>
          <w:szCs w:val="20"/>
        </w:rPr>
        <w:t xml:space="preserve"> au </w:t>
      </w:r>
      <w:r w:rsidR="00F96F83" w:rsidRPr="000E55CC">
        <w:rPr>
          <w:rFonts w:ascii="Arial" w:eastAsia="Times New Roman" w:hAnsi="Arial" w:cs="Arial"/>
          <w:sz w:val="20"/>
          <w:szCs w:val="20"/>
        </w:rPr>
        <w:t>prestataire</w:t>
      </w:r>
      <w:r w:rsidR="004875C2" w:rsidRPr="000E55CC">
        <w:rPr>
          <w:rFonts w:ascii="Arial" w:eastAsia="Times New Roman" w:hAnsi="Arial" w:cs="Arial"/>
          <w:sz w:val="20"/>
          <w:szCs w:val="20"/>
        </w:rPr>
        <w:t xml:space="preserve"> toute information relative à une modification substantielle de l’organisation de ses services et du suivi médical des agents qui s’en suivrait.</w:t>
      </w:r>
    </w:p>
    <w:p w14:paraId="663C6A92" w14:textId="0B71DE18" w:rsidR="00B63960" w:rsidRPr="000E55CC" w:rsidRDefault="00B63960" w:rsidP="00F33CF8">
      <w:pPr>
        <w:pStyle w:val="Paragraphedeliste"/>
        <w:widowControl w:val="0"/>
        <w:numPr>
          <w:ilvl w:val="2"/>
          <w:numId w:val="5"/>
        </w:numPr>
        <w:autoSpaceDE w:val="0"/>
        <w:autoSpaceDN w:val="0"/>
        <w:spacing w:before="60" w:after="60" w:line="259" w:lineRule="auto"/>
        <w:ind w:left="284" w:right="117" w:hanging="215"/>
        <w:contextualSpacing w:val="0"/>
        <w:rPr>
          <w:rFonts w:ascii="Arial" w:eastAsia="Times New Roman" w:hAnsi="Arial" w:cs="Arial"/>
          <w:sz w:val="20"/>
          <w:szCs w:val="20"/>
        </w:rPr>
      </w:pPr>
      <w:r w:rsidRPr="000E55CC">
        <w:rPr>
          <w:rFonts w:ascii="Arial" w:eastAsia="Times New Roman" w:hAnsi="Arial" w:cs="Arial"/>
          <w:sz w:val="20"/>
          <w:szCs w:val="20"/>
        </w:rPr>
        <w:t xml:space="preserve">Mettre à disposition les moyens matériels nécessaires à l’exercice de ses missions </w:t>
      </w:r>
      <w:r w:rsidR="00170223" w:rsidRPr="000E55CC">
        <w:rPr>
          <w:rFonts w:ascii="Arial" w:eastAsia="Times New Roman" w:hAnsi="Arial" w:cs="Arial"/>
          <w:sz w:val="20"/>
          <w:szCs w:val="20"/>
        </w:rPr>
        <w:t>dans</w:t>
      </w:r>
      <w:r w:rsidRPr="000E55CC">
        <w:rPr>
          <w:rFonts w:ascii="Arial" w:eastAsia="Times New Roman" w:hAnsi="Arial" w:cs="Arial"/>
          <w:sz w:val="20"/>
          <w:szCs w:val="20"/>
        </w:rPr>
        <w:t xml:space="preserve"> le respect du secret médical (</w:t>
      </w:r>
      <w:r w:rsidR="00170223" w:rsidRPr="000E55CC">
        <w:rPr>
          <w:rFonts w:ascii="Arial" w:eastAsia="Times New Roman" w:hAnsi="Arial" w:cs="Arial"/>
          <w:sz w:val="20"/>
          <w:szCs w:val="20"/>
        </w:rPr>
        <w:t xml:space="preserve">clé des </w:t>
      </w:r>
      <w:r w:rsidRPr="000E55CC">
        <w:rPr>
          <w:rFonts w:ascii="Arial" w:eastAsia="Times New Roman" w:hAnsi="Arial" w:cs="Arial"/>
          <w:sz w:val="20"/>
          <w:szCs w:val="20"/>
        </w:rPr>
        <w:t>armoire</w:t>
      </w:r>
      <w:r w:rsidR="00170223" w:rsidRPr="000E55CC">
        <w:rPr>
          <w:rFonts w:ascii="Arial" w:eastAsia="Times New Roman" w:hAnsi="Arial" w:cs="Arial"/>
          <w:sz w:val="20"/>
          <w:szCs w:val="20"/>
        </w:rPr>
        <w:t>s</w:t>
      </w:r>
      <w:r w:rsidRPr="000E55CC">
        <w:rPr>
          <w:rFonts w:ascii="Arial" w:eastAsia="Times New Roman" w:hAnsi="Arial" w:cs="Arial"/>
          <w:sz w:val="20"/>
          <w:szCs w:val="20"/>
        </w:rPr>
        <w:t xml:space="preserve"> archive</w:t>
      </w:r>
      <w:r w:rsidR="00170223" w:rsidRPr="000E55CC">
        <w:rPr>
          <w:rFonts w:ascii="Arial" w:eastAsia="Times New Roman" w:hAnsi="Arial" w:cs="Arial"/>
          <w:sz w:val="20"/>
          <w:szCs w:val="20"/>
        </w:rPr>
        <w:t>s</w:t>
      </w:r>
      <w:r w:rsidRPr="000E55CC">
        <w:rPr>
          <w:rFonts w:ascii="Arial" w:eastAsia="Times New Roman" w:hAnsi="Arial" w:cs="Arial"/>
          <w:sz w:val="20"/>
          <w:szCs w:val="20"/>
        </w:rPr>
        <w:t xml:space="preserve"> fermant à clé).</w:t>
      </w:r>
    </w:p>
    <w:p w14:paraId="192C7925" w14:textId="77777777" w:rsidR="00170223" w:rsidRPr="000E55CC" w:rsidRDefault="00B63960" w:rsidP="00F33CF8">
      <w:pPr>
        <w:pStyle w:val="Paragraphedeliste"/>
        <w:widowControl w:val="0"/>
        <w:numPr>
          <w:ilvl w:val="2"/>
          <w:numId w:val="5"/>
        </w:numPr>
        <w:autoSpaceDE w:val="0"/>
        <w:autoSpaceDN w:val="0"/>
        <w:spacing w:before="60" w:after="60" w:line="259" w:lineRule="auto"/>
        <w:ind w:left="284" w:right="117" w:hanging="215"/>
        <w:contextualSpacing w:val="0"/>
        <w:rPr>
          <w:rFonts w:ascii="Arial" w:eastAsia="Times New Roman" w:hAnsi="Arial" w:cs="Arial"/>
          <w:sz w:val="20"/>
          <w:szCs w:val="20"/>
        </w:rPr>
      </w:pPr>
      <w:r w:rsidRPr="000E55CC">
        <w:rPr>
          <w:rFonts w:ascii="Arial" w:eastAsia="Times New Roman" w:hAnsi="Arial" w:cs="Arial"/>
          <w:sz w:val="20"/>
          <w:szCs w:val="20"/>
        </w:rPr>
        <w:t>Autoriser l’accès à tous les bâtiments visités.</w:t>
      </w:r>
    </w:p>
    <w:p w14:paraId="15050ACF" w14:textId="77777777" w:rsidR="00B63960" w:rsidRDefault="00B63960" w:rsidP="00DF0BEC">
      <w:pPr>
        <w:pStyle w:val="Titre1"/>
      </w:pPr>
      <w:bookmarkStart w:id="76" w:name="_Toc216767438"/>
      <w:r w:rsidRPr="00B63960">
        <w:t xml:space="preserve">ARTICLE </w:t>
      </w:r>
      <w:r w:rsidR="00B7147E">
        <w:t>6</w:t>
      </w:r>
      <w:r w:rsidRPr="00B63960">
        <w:t>. INFORMATIONS ET DOCUMENTS A REMETTRE EN FIN DE MARCHE</w:t>
      </w:r>
      <w:bookmarkEnd w:id="76"/>
    </w:p>
    <w:p w14:paraId="7D7C6191" w14:textId="0735ACA3" w:rsidR="00B63960" w:rsidRDefault="00B63960" w:rsidP="00B63960">
      <w:pPr>
        <w:pStyle w:val="WW-Retraitnormal"/>
        <w:ind w:left="0"/>
        <w:rPr>
          <w:rFonts w:cs="Arial"/>
        </w:rPr>
      </w:pPr>
      <w:r w:rsidRPr="00B63960">
        <w:rPr>
          <w:rFonts w:cs="Arial"/>
        </w:rPr>
        <w:t xml:space="preserve">À l’issue de la période d’exécution du présent marché et en cas de changement de cocontractant, </w:t>
      </w:r>
      <w:r w:rsidR="00851F63">
        <w:rPr>
          <w:rFonts w:cs="Arial"/>
        </w:rPr>
        <w:t>l’u</w:t>
      </w:r>
      <w:r>
        <w:rPr>
          <w:rFonts w:cs="Arial"/>
        </w:rPr>
        <w:t>niversité</w:t>
      </w:r>
      <w:r w:rsidRPr="00B63960">
        <w:rPr>
          <w:rFonts w:cs="Arial"/>
        </w:rPr>
        <w:t xml:space="preserve"> informe l’ancien cocontractant du nom du nouveau </w:t>
      </w:r>
      <w:r w:rsidR="00F96F83">
        <w:rPr>
          <w:rFonts w:cs="Arial"/>
        </w:rPr>
        <w:t>prestataire</w:t>
      </w:r>
      <w:r w:rsidRPr="00B63960">
        <w:rPr>
          <w:rFonts w:cs="Arial"/>
        </w:rPr>
        <w:t xml:space="preserve"> du marché dans les 10 jours qui suivent la notification du nouveau marché. </w:t>
      </w:r>
    </w:p>
    <w:p w14:paraId="74A85286" w14:textId="434CC870" w:rsidR="00851F63" w:rsidRDefault="00851F63" w:rsidP="00B63960">
      <w:pPr>
        <w:pStyle w:val="WW-Retraitnormal"/>
        <w:ind w:left="0"/>
        <w:rPr>
          <w:rFonts w:cs="Arial"/>
        </w:rPr>
      </w:pPr>
      <w:r w:rsidRPr="00F96F83">
        <w:rPr>
          <w:rFonts w:cs="Arial"/>
        </w:rPr>
        <w:t xml:space="preserve">L’ancien cocontractant devra organiser la transmission des dossiers médicaux et l’accès aux dossiers archivés que ce soit dans l’outil KITRY EHS ou dans les armoires archives. </w:t>
      </w:r>
    </w:p>
    <w:p w14:paraId="704A3477" w14:textId="77777777" w:rsidR="00D44C23" w:rsidRPr="00CA6FDD" w:rsidRDefault="00D44C23" w:rsidP="00D44C23">
      <w:pPr>
        <w:pStyle w:val="Titre1"/>
        <w:ind w:left="425"/>
      </w:pPr>
      <w:bookmarkStart w:id="77" w:name="_Toc216767439"/>
      <w:r w:rsidRPr="00CA6FDD">
        <w:lastRenderedPageBreak/>
        <w:t xml:space="preserve">ARTICLE </w:t>
      </w:r>
      <w:r>
        <w:t>7</w:t>
      </w:r>
      <w:r w:rsidRPr="00CA6FDD">
        <w:t xml:space="preserve">. </w:t>
      </w:r>
      <w:r>
        <w:t>TARIFICATION</w:t>
      </w:r>
      <w:bookmarkEnd w:id="77"/>
    </w:p>
    <w:p w14:paraId="616F5F11" w14:textId="08815CA1" w:rsidR="00E85FC7" w:rsidRPr="00A04CB4" w:rsidRDefault="00895971" w:rsidP="00A04CB4">
      <w:pPr>
        <w:pStyle w:val="Titre2"/>
        <w:numPr>
          <w:ilvl w:val="0"/>
          <w:numId w:val="40"/>
        </w:numPr>
      </w:pPr>
      <w:bookmarkStart w:id="78" w:name="_Toc216767440"/>
      <w:r w:rsidRPr="00A04CB4">
        <w:t>Tarification</w:t>
      </w:r>
      <w:bookmarkEnd w:id="78"/>
    </w:p>
    <w:p w14:paraId="48CA3B7E" w14:textId="46AADFB6" w:rsidR="004A6BFC" w:rsidRPr="00DC29EA" w:rsidRDefault="004A6BFC" w:rsidP="00F96F83">
      <w:r w:rsidRPr="00DC29EA">
        <w:t xml:space="preserve">Le médecin du travail est recruté sur la base d’un temps plein soit une durée annuelle de travail de 1 607 heures </w:t>
      </w:r>
      <w:r w:rsidR="00F552AB" w:rsidRPr="00DC29EA">
        <w:t>et de maximum</w:t>
      </w:r>
      <w:r w:rsidR="00DC29EA" w:rsidRPr="00DC29EA">
        <w:t>.</w:t>
      </w:r>
    </w:p>
    <w:p w14:paraId="4B2F0F76" w14:textId="05CF6D9E" w:rsidR="00E85FC7" w:rsidRPr="00F96F83" w:rsidRDefault="00E85FC7" w:rsidP="00F96F83">
      <w:r w:rsidRPr="00F96F83">
        <w:t xml:space="preserve">Sont comptabilisés dans </w:t>
      </w:r>
      <w:r w:rsidR="006060F2" w:rsidRPr="00F96F83">
        <w:t xml:space="preserve">ce forfait annuel </w:t>
      </w:r>
      <w:r w:rsidR="008351DB">
        <w:t>d’heures</w:t>
      </w:r>
      <w:r w:rsidRPr="00F96F83">
        <w:t xml:space="preserve">, le temps que le </w:t>
      </w:r>
      <w:r w:rsidR="0021257A">
        <w:t>médecin du travail</w:t>
      </w:r>
      <w:r w:rsidRPr="00F96F83">
        <w:t xml:space="preserve"> consacre </w:t>
      </w:r>
      <w:r w:rsidR="004A6BFC">
        <w:t xml:space="preserve">à ses différentes missions </w:t>
      </w:r>
      <w:r w:rsidRPr="00F96F83">
        <w:t>:</w:t>
      </w:r>
    </w:p>
    <w:p w14:paraId="6770EED1" w14:textId="129C465D" w:rsidR="00E85FC7" w:rsidRPr="00F96F83" w:rsidRDefault="004A6BFC" w:rsidP="004A6BFC">
      <w:pPr>
        <w:pStyle w:val="Paragraphedeliste"/>
        <w:numPr>
          <w:ilvl w:val="0"/>
          <w:numId w:val="33"/>
        </w:numPr>
        <w:autoSpaceDE w:val="0"/>
        <w:autoSpaceDN w:val="0"/>
        <w:adjustRightInd w:val="0"/>
        <w:spacing w:before="0" w:line="240" w:lineRule="auto"/>
        <w:rPr>
          <w:rFonts w:ascii="Arial" w:hAnsi="Arial" w:cs="Arial"/>
          <w:sz w:val="20"/>
          <w:szCs w:val="20"/>
        </w:rPr>
      </w:pPr>
      <w:r w:rsidRPr="00F96F83">
        <w:rPr>
          <w:rFonts w:ascii="Arial" w:hAnsi="Arial" w:cs="Arial"/>
          <w:sz w:val="20"/>
          <w:szCs w:val="20"/>
        </w:rPr>
        <w:t>Aux</w:t>
      </w:r>
      <w:r w:rsidR="00E85FC7" w:rsidRPr="00F96F83">
        <w:rPr>
          <w:rFonts w:ascii="Arial" w:hAnsi="Arial" w:cs="Arial"/>
          <w:sz w:val="20"/>
          <w:szCs w:val="20"/>
        </w:rPr>
        <w:t xml:space="preserve"> examens </w:t>
      </w:r>
      <w:r w:rsidR="006060F2" w:rsidRPr="00F96F83">
        <w:rPr>
          <w:rFonts w:ascii="Arial" w:hAnsi="Arial" w:cs="Arial"/>
          <w:sz w:val="20"/>
          <w:szCs w:val="20"/>
        </w:rPr>
        <w:t xml:space="preserve">et visites </w:t>
      </w:r>
      <w:r w:rsidR="00E85FC7" w:rsidRPr="00F96F83">
        <w:rPr>
          <w:rFonts w:ascii="Arial" w:hAnsi="Arial" w:cs="Arial"/>
          <w:sz w:val="20"/>
          <w:szCs w:val="20"/>
        </w:rPr>
        <w:t>médica</w:t>
      </w:r>
      <w:r w:rsidR="006060F2" w:rsidRPr="00F96F83">
        <w:rPr>
          <w:rFonts w:ascii="Arial" w:hAnsi="Arial" w:cs="Arial"/>
          <w:sz w:val="20"/>
          <w:szCs w:val="20"/>
        </w:rPr>
        <w:t xml:space="preserve">les </w:t>
      </w:r>
      <w:r w:rsidR="00E85FC7" w:rsidRPr="00F96F83">
        <w:rPr>
          <w:rFonts w:ascii="Arial" w:hAnsi="Arial" w:cs="Arial"/>
          <w:sz w:val="20"/>
          <w:szCs w:val="20"/>
        </w:rPr>
        <w:t>;</w:t>
      </w:r>
    </w:p>
    <w:p w14:paraId="7286B6AB" w14:textId="1DE6EE0F" w:rsidR="00E85FC7" w:rsidRPr="00F96F83" w:rsidRDefault="004A6BFC" w:rsidP="004A6BFC">
      <w:pPr>
        <w:pStyle w:val="Paragraphedeliste"/>
        <w:numPr>
          <w:ilvl w:val="0"/>
          <w:numId w:val="33"/>
        </w:numPr>
        <w:autoSpaceDE w:val="0"/>
        <w:autoSpaceDN w:val="0"/>
        <w:adjustRightInd w:val="0"/>
        <w:spacing w:before="0" w:line="240" w:lineRule="auto"/>
        <w:rPr>
          <w:rFonts w:ascii="Arial" w:hAnsi="Arial" w:cs="Arial"/>
          <w:sz w:val="20"/>
          <w:szCs w:val="20"/>
        </w:rPr>
      </w:pPr>
      <w:r w:rsidRPr="00F96F83">
        <w:rPr>
          <w:rFonts w:ascii="Arial" w:hAnsi="Arial" w:cs="Arial"/>
          <w:sz w:val="20"/>
          <w:szCs w:val="20"/>
        </w:rPr>
        <w:t>Au</w:t>
      </w:r>
      <w:r w:rsidR="00E85FC7" w:rsidRPr="00F96F83">
        <w:rPr>
          <w:rFonts w:ascii="Arial" w:hAnsi="Arial" w:cs="Arial"/>
          <w:sz w:val="20"/>
          <w:szCs w:val="20"/>
        </w:rPr>
        <w:t xml:space="preserve"> tiers temps </w:t>
      </w:r>
    </w:p>
    <w:p w14:paraId="5AF0AB55" w14:textId="3296B201" w:rsidR="00E85FC7" w:rsidRPr="00F96F83" w:rsidRDefault="004A6BFC" w:rsidP="004A6BFC">
      <w:pPr>
        <w:pStyle w:val="Paragraphedeliste"/>
        <w:numPr>
          <w:ilvl w:val="0"/>
          <w:numId w:val="33"/>
        </w:numPr>
        <w:autoSpaceDE w:val="0"/>
        <w:autoSpaceDN w:val="0"/>
        <w:adjustRightInd w:val="0"/>
        <w:spacing w:before="0" w:line="240" w:lineRule="auto"/>
        <w:rPr>
          <w:rFonts w:ascii="Arial" w:hAnsi="Arial" w:cs="Arial"/>
          <w:sz w:val="20"/>
          <w:szCs w:val="20"/>
        </w:rPr>
      </w:pPr>
      <w:r w:rsidRPr="00F96F83">
        <w:rPr>
          <w:rFonts w:ascii="Arial" w:hAnsi="Arial" w:cs="Arial"/>
          <w:sz w:val="20"/>
          <w:szCs w:val="20"/>
        </w:rPr>
        <w:t>Au</w:t>
      </w:r>
      <w:r w:rsidR="00E85FC7" w:rsidRPr="00F96F83">
        <w:rPr>
          <w:rFonts w:ascii="Arial" w:hAnsi="Arial" w:cs="Arial"/>
          <w:sz w:val="20"/>
          <w:szCs w:val="20"/>
        </w:rPr>
        <w:t xml:space="preserve"> travail administratif (rédaction de lettres, de notes, de rapports et contacts divers liés</w:t>
      </w:r>
      <w:r w:rsidR="006060F2" w:rsidRPr="00F96F83">
        <w:rPr>
          <w:rFonts w:ascii="Arial" w:hAnsi="Arial" w:cs="Arial"/>
          <w:sz w:val="20"/>
          <w:szCs w:val="20"/>
        </w:rPr>
        <w:t xml:space="preserve"> </w:t>
      </w:r>
      <w:r w:rsidR="00E85FC7" w:rsidRPr="00F96F83">
        <w:rPr>
          <w:rFonts w:ascii="Arial" w:hAnsi="Arial" w:cs="Arial"/>
          <w:sz w:val="20"/>
          <w:szCs w:val="20"/>
        </w:rPr>
        <w:t xml:space="preserve">à l’activité professionnelle du </w:t>
      </w:r>
      <w:r w:rsidR="001C710E" w:rsidRPr="00F96F83">
        <w:rPr>
          <w:rFonts w:ascii="Arial" w:hAnsi="Arial" w:cs="Arial"/>
          <w:sz w:val="20"/>
          <w:szCs w:val="20"/>
        </w:rPr>
        <w:t>médecin du travail</w:t>
      </w:r>
      <w:r w:rsidR="00E85FC7" w:rsidRPr="00F96F83">
        <w:rPr>
          <w:rFonts w:ascii="Arial" w:hAnsi="Arial" w:cs="Arial"/>
          <w:sz w:val="20"/>
          <w:szCs w:val="20"/>
        </w:rPr>
        <w:t>) ;</w:t>
      </w:r>
    </w:p>
    <w:p w14:paraId="5DE9CCDF" w14:textId="2002F2AF" w:rsidR="00E85FC7" w:rsidRPr="00F96F83" w:rsidRDefault="004A6BFC" w:rsidP="004A6BFC">
      <w:pPr>
        <w:pStyle w:val="Paragraphedeliste"/>
        <w:numPr>
          <w:ilvl w:val="0"/>
          <w:numId w:val="33"/>
        </w:numPr>
        <w:autoSpaceDE w:val="0"/>
        <w:autoSpaceDN w:val="0"/>
        <w:adjustRightInd w:val="0"/>
        <w:spacing w:before="0" w:line="240" w:lineRule="auto"/>
        <w:rPr>
          <w:rFonts w:ascii="Arial" w:hAnsi="Arial" w:cs="Arial"/>
          <w:sz w:val="20"/>
          <w:szCs w:val="20"/>
        </w:rPr>
      </w:pPr>
      <w:r w:rsidRPr="00F96F83">
        <w:rPr>
          <w:rFonts w:ascii="Arial" w:hAnsi="Arial" w:cs="Arial"/>
          <w:sz w:val="20"/>
          <w:szCs w:val="20"/>
        </w:rPr>
        <w:t>À</w:t>
      </w:r>
      <w:r w:rsidR="00E85FC7" w:rsidRPr="00F96F83">
        <w:rPr>
          <w:rFonts w:ascii="Arial" w:hAnsi="Arial" w:cs="Arial"/>
          <w:sz w:val="20"/>
          <w:szCs w:val="20"/>
        </w:rPr>
        <w:t xml:space="preserve"> la formation d</w:t>
      </w:r>
      <w:r w:rsidR="006060F2" w:rsidRPr="00F96F83">
        <w:rPr>
          <w:rFonts w:ascii="Arial" w:hAnsi="Arial" w:cs="Arial"/>
          <w:sz w:val="20"/>
          <w:szCs w:val="20"/>
        </w:rPr>
        <w:t xml:space="preserve">u </w:t>
      </w:r>
      <w:r w:rsidR="001C710E" w:rsidRPr="00F96F83">
        <w:rPr>
          <w:rFonts w:ascii="Arial" w:hAnsi="Arial" w:cs="Arial"/>
          <w:sz w:val="20"/>
          <w:szCs w:val="20"/>
        </w:rPr>
        <w:t>médecin du travail</w:t>
      </w:r>
      <w:r w:rsidR="006060F2" w:rsidRPr="00F96F83">
        <w:rPr>
          <w:rFonts w:ascii="Arial" w:hAnsi="Arial" w:cs="Arial"/>
          <w:sz w:val="20"/>
          <w:szCs w:val="20"/>
        </w:rPr>
        <w:t xml:space="preserve"> lorsqu’il s’agit de formations organisées par l’UBE</w:t>
      </w:r>
    </w:p>
    <w:p w14:paraId="64C2E28E" w14:textId="1DF5ECE7" w:rsidR="00E85FC7" w:rsidRPr="00F96F83" w:rsidRDefault="004A6BFC" w:rsidP="004A6BFC">
      <w:pPr>
        <w:pStyle w:val="Paragraphedeliste"/>
        <w:numPr>
          <w:ilvl w:val="0"/>
          <w:numId w:val="33"/>
        </w:numPr>
        <w:autoSpaceDE w:val="0"/>
        <w:autoSpaceDN w:val="0"/>
        <w:adjustRightInd w:val="0"/>
        <w:spacing w:before="0" w:line="240" w:lineRule="auto"/>
        <w:rPr>
          <w:rFonts w:ascii="Arial" w:hAnsi="Arial" w:cs="Arial"/>
          <w:sz w:val="20"/>
          <w:szCs w:val="20"/>
        </w:rPr>
      </w:pPr>
      <w:r w:rsidRPr="00F96F83">
        <w:rPr>
          <w:rFonts w:ascii="Arial" w:hAnsi="Arial" w:cs="Arial"/>
          <w:sz w:val="20"/>
          <w:szCs w:val="20"/>
        </w:rPr>
        <w:t>Aux</w:t>
      </w:r>
      <w:r w:rsidR="00E85FC7" w:rsidRPr="00F96F83">
        <w:rPr>
          <w:rFonts w:ascii="Arial" w:hAnsi="Arial" w:cs="Arial"/>
          <w:sz w:val="20"/>
          <w:szCs w:val="20"/>
        </w:rPr>
        <w:t xml:space="preserve"> déplacements (visites des postes de travail, réunions de travail, …) qu’il peut être</w:t>
      </w:r>
      <w:r w:rsidR="006060F2" w:rsidRPr="00F96F83">
        <w:rPr>
          <w:rFonts w:ascii="Arial" w:hAnsi="Arial" w:cs="Arial"/>
          <w:sz w:val="20"/>
          <w:szCs w:val="20"/>
        </w:rPr>
        <w:t xml:space="preserve"> </w:t>
      </w:r>
      <w:r w:rsidR="00E85FC7" w:rsidRPr="00F96F83">
        <w:rPr>
          <w:rFonts w:ascii="Arial" w:hAnsi="Arial" w:cs="Arial"/>
          <w:sz w:val="20"/>
          <w:szCs w:val="20"/>
        </w:rPr>
        <w:t xml:space="preserve">amené à effectuer au cours de son activité </w:t>
      </w:r>
      <w:r w:rsidR="006060F2" w:rsidRPr="00F96F83">
        <w:rPr>
          <w:rFonts w:ascii="Arial" w:hAnsi="Arial" w:cs="Arial"/>
          <w:sz w:val="20"/>
          <w:szCs w:val="20"/>
        </w:rPr>
        <w:t>au départ de la Côte d’Or vers d’autres départements</w:t>
      </w:r>
      <w:r w:rsidR="00E85FC7" w:rsidRPr="00F96F83">
        <w:rPr>
          <w:rFonts w:ascii="Arial" w:hAnsi="Arial" w:cs="Arial"/>
          <w:sz w:val="20"/>
          <w:szCs w:val="20"/>
        </w:rPr>
        <w:t>.</w:t>
      </w:r>
    </w:p>
    <w:p w14:paraId="237A5700" w14:textId="5AD64AD9" w:rsidR="00E85FC7" w:rsidRPr="00F96F83" w:rsidRDefault="00895971" w:rsidP="006060F2">
      <w:pPr>
        <w:suppressAutoHyphens w:val="0"/>
        <w:autoSpaceDE w:val="0"/>
        <w:autoSpaceDN w:val="0"/>
        <w:adjustRightInd w:val="0"/>
        <w:spacing w:before="0" w:line="240" w:lineRule="auto"/>
        <w:rPr>
          <w:rFonts w:cs="Arial"/>
        </w:rPr>
      </w:pPr>
      <w:r w:rsidRPr="00F96F83">
        <w:rPr>
          <w:rFonts w:cs="Arial"/>
        </w:rPr>
        <w:t xml:space="preserve">Le prestataire fixera des tarifs d’heures de vacations. </w:t>
      </w:r>
    </w:p>
    <w:p w14:paraId="753872AD" w14:textId="38A8327E" w:rsidR="00D020E8" w:rsidRPr="00A04CB4" w:rsidRDefault="00D44C23" w:rsidP="00A04CB4">
      <w:pPr>
        <w:pStyle w:val="Titre2"/>
      </w:pPr>
      <w:bookmarkStart w:id="79" w:name="_Toc216767441"/>
      <w:r w:rsidRPr="00A04CB4">
        <w:t>Coûts à la charge de l’UBE</w:t>
      </w:r>
      <w:bookmarkEnd w:id="79"/>
    </w:p>
    <w:p w14:paraId="6ED83F01" w14:textId="7CE195B0" w:rsidR="00D020E8" w:rsidRPr="00F96F83" w:rsidRDefault="00D020E8" w:rsidP="00D020E8">
      <w:r w:rsidRPr="00F96F83">
        <w:t>Sont à la charge financière de l’UBE</w:t>
      </w:r>
    </w:p>
    <w:p w14:paraId="4A00B9F4" w14:textId="030AE335" w:rsidR="00D020E8" w:rsidRPr="00F96F83" w:rsidRDefault="00D020E8" w:rsidP="00F33CF8">
      <w:pPr>
        <w:pStyle w:val="Paragraphedeliste"/>
        <w:numPr>
          <w:ilvl w:val="0"/>
          <w:numId w:val="17"/>
        </w:numPr>
        <w:ind w:left="284" w:hanging="218"/>
        <w:rPr>
          <w:rFonts w:ascii="Arial" w:hAnsi="Arial" w:cs="Arial"/>
          <w:sz w:val="20"/>
          <w:szCs w:val="20"/>
        </w:rPr>
      </w:pPr>
      <w:r w:rsidRPr="00F96F83">
        <w:rPr>
          <w:rFonts w:ascii="Arial" w:hAnsi="Arial" w:cs="Arial"/>
          <w:sz w:val="20"/>
          <w:szCs w:val="20"/>
        </w:rPr>
        <w:t xml:space="preserve">Le coût des examens complémentaires préconisés par le </w:t>
      </w:r>
      <w:r w:rsidR="0021257A">
        <w:rPr>
          <w:rFonts w:ascii="Arial" w:hAnsi="Arial" w:cs="Arial"/>
          <w:sz w:val="20"/>
          <w:szCs w:val="20"/>
        </w:rPr>
        <w:t>médecin du travail</w:t>
      </w:r>
      <w:r w:rsidRPr="00F96F83">
        <w:rPr>
          <w:rFonts w:ascii="Arial" w:hAnsi="Arial" w:cs="Arial"/>
          <w:sz w:val="20"/>
          <w:szCs w:val="20"/>
        </w:rPr>
        <w:t xml:space="preserve"> dans le cadre de son activité et laissés à sa seule appréciation, le coût des éventuels vaccins</w:t>
      </w:r>
      <w:r w:rsidR="006022A9">
        <w:rPr>
          <w:rFonts w:ascii="Arial" w:hAnsi="Arial" w:cs="Arial"/>
          <w:sz w:val="20"/>
          <w:szCs w:val="20"/>
        </w:rPr>
        <w:t xml:space="preserve"> réalisés</w:t>
      </w:r>
      <w:r w:rsidRPr="00F96F83">
        <w:rPr>
          <w:rFonts w:ascii="Arial" w:hAnsi="Arial" w:cs="Arial"/>
          <w:sz w:val="20"/>
          <w:szCs w:val="20"/>
        </w:rPr>
        <w:t xml:space="preserve"> </w:t>
      </w:r>
    </w:p>
    <w:p w14:paraId="18EA9A63" w14:textId="53BB22D9" w:rsidR="00D020E8" w:rsidRPr="00F96F83" w:rsidRDefault="00D020E8" w:rsidP="00F33CF8">
      <w:pPr>
        <w:pStyle w:val="Paragraphedeliste"/>
        <w:numPr>
          <w:ilvl w:val="0"/>
          <w:numId w:val="17"/>
        </w:numPr>
        <w:ind w:left="284" w:hanging="218"/>
        <w:rPr>
          <w:rFonts w:ascii="Arial" w:hAnsi="Arial" w:cs="Arial"/>
          <w:sz w:val="20"/>
          <w:szCs w:val="20"/>
        </w:rPr>
      </w:pPr>
      <w:r w:rsidRPr="00F96F83">
        <w:rPr>
          <w:rFonts w:ascii="Arial" w:hAnsi="Arial" w:cs="Arial"/>
          <w:sz w:val="20"/>
          <w:szCs w:val="20"/>
        </w:rPr>
        <w:t xml:space="preserve">Les prélèvements ou mesures aux fins d’analyse demandés par le </w:t>
      </w:r>
      <w:r w:rsidR="0021257A">
        <w:rPr>
          <w:rFonts w:ascii="Arial" w:hAnsi="Arial" w:cs="Arial"/>
          <w:sz w:val="20"/>
          <w:szCs w:val="20"/>
        </w:rPr>
        <w:t>médecin du travail</w:t>
      </w:r>
    </w:p>
    <w:p w14:paraId="7B318C25" w14:textId="2371F930" w:rsidR="00D020E8" w:rsidRPr="00F96F83" w:rsidRDefault="00D020E8" w:rsidP="00F33CF8">
      <w:pPr>
        <w:pStyle w:val="Paragraphedeliste"/>
        <w:numPr>
          <w:ilvl w:val="0"/>
          <w:numId w:val="17"/>
        </w:numPr>
        <w:ind w:left="284" w:hanging="218"/>
        <w:rPr>
          <w:rFonts w:ascii="Arial" w:hAnsi="Arial" w:cs="Arial"/>
          <w:sz w:val="20"/>
          <w:szCs w:val="20"/>
        </w:rPr>
      </w:pPr>
      <w:r w:rsidRPr="00F96F83">
        <w:rPr>
          <w:rFonts w:ascii="Arial" w:hAnsi="Arial" w:cs="Arial"/>
          <w:sz w:val="20"/>
          <w:szCs w:val="20"/>
        </w:rPr>
        <w:t xml:space="preserve">Les frais de déplacements du </w:t>
      </w:r>
      <w:r w:rsidR="001C710E" w:rsidRPr="00F96F83">
        <w:rPr>
          <w:rFonts w:ascii="Arial" w:hAnsi="Arial" w:cs="Arial"/>
          <w:sz w:val="20"/>
          <w:szCs w:val="20"/>
        </w:rPr>
        <w:t>médecin du travail</w:t>
      </w:r>
      <w:r w:rsidRPr="00F96F83">
        <w:rPr>
          <w:rFonts w:ascii="Arial" w:hAnsi="Arial" w:cs="Arial"/>
          <w:sz w:val="20"/>
          <w:szCs w:val="20"/>
        </w:rPr>
        <w:t xml:space="preserve">, si celui-ci est amené à effectuer un déplacement professionnel (activités de tiers-temps notamment), à partir du </w:t>
      </w:r>
      <w:r w:rsidR="006022A9">
        <w:rPr>
          <w:rFonts w:ascii="Arial" w:hAnsi="Arial" w:cs="Arial"/>
          <w:sz w:val="20"/>
          <w:szCs w:val="20"/>
        </w:rPr>
        <w:t>site de service de médecine de prévention de Dijon v</w:t>
      </w:r>
      <w:r w:rsidRPr="00F96F83">
        <w:rPr>
          <w:rFonts w:ascii="Arial" w:hAnsi="Arial" w:cs="Arial"/>
          <w:sz w:val="20"/>
          <w:szCs w:val="20"/>
        </w:rPr>
        <w:t xml:space="preserve">ers un </w:t>
      </w:r>
      <w:r w:rsidR="006022A9">
        <w:rPr>
          <w:rFonts w:ascii="Arial" w:hAnsi="Arial" w:cs="Arial"/>
          <w:sz w:val="20"/>
          <w:szCs w:val="20"/>
        </w:rPr>
        <w:t xml:space="preserve">autre </w:t>
      </w:r>
      <w:r w:rsidR="00D44C23" w:rsidRPr="00F96F83">
        <w:rPr>
          <w:rFonts w:ascii="Arial" w:hAnsi="Arial" w:cs="Arial"/>
          <w:sz w:val="20"/>
          <w:szCs w:val="20"/>
        </w:rPr>
        <w:t>site</w:t>
      </w:r>
      <w:r w:rsidR="006022A9">
        <w:rPr>
          <w:rFonts w:ascii="Arial" w:hAnsi="Arial" w:cs="Arial"/>
          <w:sz w:val="20"/>
          <w:szCs w:val="20"/>
        </w:rPr>
        <w:t xml:space="preserve"> de l’UBE</w:t>
      </w:r>
    </w:p>
    <w:p w14:paraId="18F4ACE1" w14:textId="4F18ED9E" w:rsidR="00D020E8" w:rsidRPr="006022A9" w:rsidRDefault="00D020E8" w:rsidP="00F33CF8">
      <w:pPr>
        <w:pStyle w:val="Paragraphedeliste"/>
        <w:numPr>
          <w:ilvl w:val="0"/>
          <w:numId w:val="17"/>
        </w:numPr>
        <w:ind w:left="284" w:hanging="218"/>
        <w:rPr>
          <w:rFonts w:ascii="Arial" w:hAnsi="Arial" w:cs="Arial"/>
          <w:sz w:val="20"/>
          <w:szCs w:val="20"/>
        </w:rPr>
      </w:pPr>
      <w:r w:rsidRPr="006022A9">
        <w:rPr>
          <w:rFonts w:ascii="Arial" w:hAnsi="Arial" w:cs="Arial"/>
          <w:sz w:val="20"/>
          <w:szCs w:val="20"/>
        </w:rPr>
        <w:t>La réalisation des éventuelles formations obligatoires</w:t>
      </w:r>
      <w:r w:rsidR="00F552AB">
        <w:rPr>
          <w:rFonts w:ascii="Arial" w:hAnsi="Arial" w:cs="Arial"/>
          <w:sz w:val="20"/>
          <w:szCs w:val="20"/>
        </w:rPr>
        <w:t xml:space="preserve"> et réglementaires</w:t>
      </w:r>
      <w:r w:rsidRPr="006022A9">
        <w:rPr>
          <w:rFonts w:ascii="Arial" w:hAnsi="Arial" w:cs="Arial"/>
          <w:sz w:val="20"/>
          <w:szCs w:val="20"/>
        </w:rPr>
        <w:t xml:space="preserve"> en cas de prise en charge par le </w:t>
      </w:r>
      <w:r w:rsidR="0021257A" w:rsidRPr="006022A9">
        <w:rPr>
          <w:rFonts w:ascii="Arial" w:hAnsi="Arial" w:cs="Arial"/>
          <w:sz w:val="20"/>
          <w:szCs w:val="20"/>
        </w:rPr>
        <w:t>médecin du travail</w:t>
      </w:r>
      <w:r w:rsidRPr="006022A9">
        <w:rPr>
          <w:rFonts w:ascii="Arial" w:hAnsi="Arial" w:cs="Arial"/>
          <w:sz w:val="20"/>
          <w:szCs w:val="20"/>
        </w:rPr>
        <w:t xml:space="preserve"> d’agents exposés à certains risques professionnels (</w:t>
      </w:r>
      <w:r w:rsidR="00A53376">
        <w:rPr>
          <w:rFonts w:ascii="Arial" w:hAnsi="Arial" w:cs="Arial"/>
          <w:sz w:val="20"/>
          <w:szCs w:val="20"/>
        </w:rPr>
        <w:t xml:space="preserve">notamment </w:t>
      </w:r>
      <w:r w:rsidRPr="006022A9">
        <w:rPr>
          <w:rFonts w:ascii="Arial" w:hAnsi="Arial" w:cs="Arial"/>
          <w:sz w:val="20"/>
          <w:szCs w:val="20"/>
        </w:rPr>
        <w:t>pour le suivi des agents exposés à des rayonnements ionisants</w:t>
      </w:r>
      <w:r w:rsidR="00A53376">
        <w:rPr>
          <w:rFonts w:ascii="Arial" w:hAnsi="Arial" w:cs="Arial"/>
          <w:sz w:val="20"/>
          <w:szCs w:val="20"/>
        </w:rPr>
        <w:t xml:space="preserve"> conformément à </w:t>
      </w:r>
      <w:hyperlink r:id="rId38" w:history="1">
        <w:r w:rsidR="00A53376" w:rsidRPr="00A53376">
          <w:rPr>
            <w:rStyle w:val="Lienhypertexte"/>
            <w:rFonts w:ascii="Arial" w:hAnsi="Arial" w:cs="Arial"/>
            <w:sz w:val="20"/>
            <w:szCs w:val="20"/>
          </w:rPr>
          <w:t>l’arrêté du 06 août 2024</w:t>
        </w:r>
      </w:hyperlink>
      <w:r w:rsidRPr="006022A9">
        <w:rPr>
          <w:rFonts w:ascii="Arial" w:hAnsi="Arial" w:cs="Arial"/>
          <w:sz w:val="20"/>
          <w:szCs w:val="20"/>
        </w:rPr>
        <w:t xml:space="preserve">), si le </w:t>
      </w:r>
      <w:r w:rsidR="001C710E" w:rsidRPr="006022A9">
        <w:rPr>
          <w:rFonts w:ascii="Arial" w:hAnsi="Arial" w:cs="Arial"/>
          <w:sz w:val="20"/>
          <w:szCs w:val="20"/>
        </w:rPr>
        <w:t>médecin du travail</w:t>
      </w:r>
      <w:r w:rsidRPr="006022A9">
        <w:rPr>
          <w:rFonts w:ascii="Arial" w:hAnsi="Arial" w:cs="Arial"/>
          <w:sz w:val="20"/>
          <w:szCs w:val="20"/>
        </w:rPr>
        <w:t xml:space="preserve"> n’est pas préalablement détenteur des formations en question ; les autres formations sont à la charge </w:t>
      </w:r>
      <w:r w:rsidR="00D44C23" w:rsidRPr="006022A9">
        <w:rPr>
          <w:rFonts w:ascii="Arial" w:hAnsi="Arial" w:cs="Arial"/>
          <w:sz w:val="20"/>
          <w:szCs w:val="20"/>
        </w:rPr>
        <w:t xml:space="preserve">du </w:t>
      </w:r>
      <w:r w:rsidR="00F96F83" w:rsidRPr="006022A9">
        <w:rPr>
          <w:rFonts w:ascii="Arial" w:hAnsi="Arial" w:cs="Arial"/>
          <w:sz w:val="20"/>
          <w:szCs w:val="20"/>
        </w:rPr>
        <w:t>prestataire</w:t>
      </w:r>
      <w:r w:rsidR="006022A9">
        <w:rPr>
          <w:rFonts w:ascii="Arial" w:hAnsi="Arial" w:cs="Arial"/>
          <w:sz w:val="20"/>
          <w:szCs w:val="20"/>
        </w:rPr>
        <w:t xml:space="preserve">. </w:t>
      </w:r>
    </w:p>
    <w:p w14:paraId="79BF2922" w14:textId="6A4103F3" w:rsidR="00C43683" w:rsidRPr="00A04CB4" w:rsidRDefault="00895971" w:rsidP="00A04CB4">
      <w:pPr>
        <w:pStyle w:val="Titre2"/>
      </w:pPr>
      <w:bookmarkStart w:id="80" w:name="_Toc216767442"/>
      <w:r w:rsidRPr="00A04CB4">
        <w:t>Facturation</w:t>
      </w:r>
      <w:bookmarkEnd w:id="80"/>
    </w:p>
    <w:p w14:paraId="2BC1F5CA" w14:textId="3626931C" w:rsidR="00895971" w:rsidRPr="00F96F83" w:rsidRDefault="00895971" w:rsidP="00895971">
      <w:r w:rsidRPr="00F96F83">
        <w:t>Les factures sont déposées chaque mois, après service fait, sur le portail Chorus Pro</w:t>
      </w:r>
      <w:r w:rsidR="00A53376">
        <w:t xml:space="preserve"> </w:t>
      </w:r>
      <w:r w:rsidRPr="00F96F83">
        <w:t>(https://chorus-pro.gouv.fr) en renseignant les informations suivantes : numéro de SIRET, numéro d’EJ et code service exécutant (fournis par l’Université de Bourgogne Europe).</w:t>
      </w:r>
    </w:p>
    <w:p w14:paraId="359A001A" w14:textId="4C417D9B" w:rsidR="006814D4" w:rsidRPr="00F96F83" w:rsidRDefault="00895971" w:rsidP="00895971">
      <w:pPr>
        <w:rPr>
          <w:highlight w:val="red"/>
        </w:rPr>
      </w:pPr>
      <w:r w:rsidRPr="00F96F83">
        <w:t>Le règlement de</w:t>
      </w:r>
      <w:r w:rsidR="00737B29" w:rsidRPr="00F96F83">
        <w:t xml:space="preserve">s </w:t>
      </w:r>
      <w:r w:rsidRPr="00F96F83">
        <w:t xml:space="preserve">factures </w:t>
      </w:r>
      <w:r w:rsidR="00737B29" w:rsidRPr="00F96F83">
        <w:t>est effectué</w:t>
      </w:r>
      <w:r w:rsidRPr="00F96F83">
        <w:t xml:space="preserve"> dans le délai global de paiement fixé à</w:t>
      </w:r>
      <w:r w:rsidRPr="00AA1FD0">
        <w:t xml:space="preserve"> 30 jours au maximum</w:t>
      </w:r>
      <w:r w:rsidR="00737B29" w:rsidRPr="00AA1FD0">
        <w:t xml:space="preserve">, à </w:t>
      </w:r>
      <w:r w:rsidR="00737B29" w:rsidRPr="00F96F83">
        <w:t>partir du dépôt sur Chorus Pro,</w:t>
      </w:r>
      <w:r w:rsidRPr="00F96F83">
        <w:t xml:space="preserve"> sur le compte bancaire d</w:t>
      </w:r>
      <w:r w:rsidR="00737B29" w:rsidRPr="00F96F83">
        <w:t>u prestataire.</w:t>
      </w:r>
    </w:p>
    <w:sectPr w:rsidR="006814D4" w:rsidRPr="00F96F83" w:rsidSect="00F82207">
      <w:headerReference w:type="even" r:id="rId39"/>
      <w:headerReference w:type="default" r:id="rId40"/>
      <w:footerReference w:type="even" r:id="rId41"/>
      <w:headerReference w:type="first" r:id="rId42"/>
      <w:footerReference w:type="first" r:id="rId43"/>
      <w:footnotePr>
        <w:pos w:val="beneathText"/>
      </w:footnotePr>
      <w:pgSz w:w="11905" w:h="16837"/>
      <w:pgMar w:top="1418" w:right="1134" w:bottom="96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DA185" w14:textId="77777777" w:rsidR="008D7A0F" w:rsidRDefault="008D7A0F">
      <w:r>
        <w:separator/>
      </w:r>
    </w:p>
  </w:endnote>
  <w:endnote w:type="continuationSeparator" w:id="0">
    <w:p w14:paraId="0C4DA123" w14:textId="77777777" w:rsidR="008D7A0F" w:rsidRDefault="008D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28615" w14:textId="77777777" w:rsidR="0017133F" w:rsidRPr="0086455F" w:rsidRDefault="00547260" w:rsidP="00547260">
    <w:pPr>
      <w:pStyle w:val="Pieddepage"/>
      <w:pBdr>
        <w:top w:val="single" w:sz="4" w:space="1" w:color="65696B"/>
      </w:pBdr>
      <w:jc w:val="left"/>
      <w:rPr>
        <w:i/>
        <w:iCs/>
        <w:color w:val="65696B"/>
        <w:sz w:val="18"/>
        <w:szCs w:val="18"/>
      </w:rPr>
    </w:pPr>
    <w:r>
      <w:rPr>
        <w:i/>
        <w:iCs/>
        <w:color w:val="65696B"/>
        <w:sz w:val="18"/>
        <w:szCs w:val="18"/>
      </w:rPr>
      <w:t xml:space="preserve">CCTP médecine du travail </w:t>
    </w:r>
    <w:r>
      <w:rPr>
        <w:i/>
        <w:iCs/>
        <w:color w:val="65696B"/>
        <w:sz w:val="18"/>
        <w:szCs w:val="18"/>
      </w:rPr>
      <w:tab/>
    </w:r>
    <w:r w:rsidR="0086455F" w:rsidRPr="0086455F">
      <w:rPr>
        <w:i/>
        <w:iCs/>
        <w:color w:val="65696B"/>
        <w:sz w:val="18"/>
        <w:szCs w:val="18"/>
      </w:rPr>
      <w:t xml:space="preserve">Page </w:t>
    </w:r>
    <w:r w:rsidR="0086455F" w:rsidRPr="0086455F">
      <w:rPr>
        <w:b/>
        <w:bCs/>
        <w:i/>
        <w:iCs/>
        <w:color w:val="65696B"/>
        <w:sz w:val="18"/>
        <w:szCs w:val="18"/>
      </w:rPr>
      <w:fldChar w:fldCharType="begin"/>
    </w:r>
    <w:r w:rsidR="0086455F" w:rsidRPr="0086455F">
      <w:rPr>
        <w:b/>
        <w:bCs/>
        <w:i/>
        <w:iCs/>
        <w:color w:val="65696B"/>
        <w:sz w:val="18"/>
        <w:szCs w:val="18"/>
      </w:rPr>
      <w:instrText>PAGE</w:instrText>
    </w:r>
    <w:r w:rsidR="0086455F" w:rsidRPr="0086455F">
      <w:rPr>
        <w:b/>
        <w:bCs/>
        <w:i/>
        <w:iCs/>
        <w:color w:val="65696B"/>
        <w:sz w:val="18"/>
        <w:szCs w:val="18"/>
      </w:rPr>
      <w:fldChar w:fldCharType="separate"/>
    </w:r>
    <w:r w:rsidR="0086455F" w:rsidRPr="0086455F">
      <w:rPr>
        <w:b/>
        <w:bCs/>
        <w:i/>
        <w:iCs/>
        <w:color w:val="65696B"/>
        <w:sz w:val="18"/>
        <w:szCs w:val="18"/>
      </w:rPr>
      <w:t>2</w:t>
    </w:r>
    <w:r w:rsidR="0086455F" w:rsidRPr="0086455F">
      <w:rPr>
        <w:b/>
        <w:bCs/>
        <w:i/>
        <w:iCs/>
        <w:color w:val="65696B"/>
        <w:sz w:val="18"/>
        <w:szCs w:val="18"/>
      </w:rPr>
      <w:fldChar w:fldCharType="end"/>
    </w:r>
    <w:r w:rsidR="0086455F" w:rsidRPr="0086455F">
      <w:rPr>
        <w:i/>
        <w:iCs/>
        <w:color w:val="65696B"/>
        <w:sz w:val="18"/>
        <w:szCs w:val="18"/>
      </w:rPr>
      <w:t xml:space="preserve"> sur </w:t>
    </w:r>
    <w:r w:rsidR="0086455F" w:rsidRPr="0086455F">
      <w:rPr>
        <w:b/>
        <w:bCs/>
        <w:i/>
        <w:iCs/>
        <w:color w:val="65696B"/>
        <w:sz w:val="18"/>
        <w:szCs w:val="18"/>
      </w:rPr>
      <w:fldChar w:fldCharType="begin"/>
    </w:r>
    <w:r w:rsidR="0086455F" w:rsidRPr="0086455F">
      <w:rPr>
        <w:b/>
        <w:bCs/>
        <w:i/>
        <w:iCs/>
        <w:color w:val="65696B"/>
        <w:sz w:val="18"/>
        <w:szCs w:val="18"/>
      </w:rPr>
      <w:instrText>NUMPAGES</w:instrText>
    </w:r>
    <w:r w:rsidR="0086455F" w:rsidRPr="0086455F">
      <w:rPr>
        <w:b/>
        <w:bCs/>
        <w:i/>
        <w:iCs/>
        <w:color w:val="65696B"/>
        <w:sz w:val="18"/>
        <w:szCs w:val="18"/>
      </w:rPr>
      <w:fldChar w:fldCharType="separate"/>
    </w:r>
    <w:r w:rsidR="0086455F" w:rsidRPr="0086455F">
      <w:rPr>
        <w:b/>
        <w:bCs/>
        <w:i/>
        <w:iCs/>
        <w:color w:val="65696B"/>
        <w:sz w:val="18"/>
        <w:szCs w:val="18"/>
      </w:rPr>
      <w:t>2</w:t>
    </w:r>
    <w:r w:rsidR="0086455F" w:rsidRPr="0086455F">
      <w:rPr>
        <w:b/>
        <w:bCs/>
        <w:i/>
        <w:iCs/>
        <w:color w:val="65696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7532D" w14:textId="77777777" w:rsidR="00805D64" w:rsidRDefault="00805D6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7CE4E" w14:textId="77777777" w:rsidR="00805D64" w:rsidRDefault="00805D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35AF" w14:textId="77777777" w:rsidR="008D7A0F" w:rsidRDefault="008D7A0F">
      <w:r>
        <w:separator/>
      </w:r>
    </w:p>
  </w:footnote>
  <w:footnote w:type="continuationSeparator" w:id="0">
    <w:p w14:paraId="366D99A9" w14:textId="77777777" w:rsidR="008D7A0F" w:rsidRDefault="008D7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D2D0" w14:textId="77777777" w:rsidR="00805D64" w:rsidRDefault="00805D6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9FB47" w14:textId="774C8181" w:rsidR="004852C1" w:rsidRDefault="002B6447">
    <w:pPr>
      <w:pStyle w:val="En-tte"/>
    </w:pPr>
    <w:r>
      <w:rPr>
        <w:noProof/>
      </w:rPr>
      <w:drawing>
        <wp:anchor distT="0" distB="0" distL="114300" distR="114300" simplePos="0" relativeHeight="251657728" behindDoc="1" locked="0" layoutInCell="1" allowOverlap="1" wp14:anchorId="06395286" wp14:editId="409034F5">
          <wp:simplePos x="0" y="0"/>
          <wp:positionH relativeFrom="column">
            <wp:posOffset>-337820</wp:posOffset>
          </wp:positionH>
          <wp:positionV relativeFrom="paragraph">
            <wp:posOffset>-334010</wp:posOffset>
          </wp:positionV>
          <wp:extent cx="1144905" cy="706120"/>
          <wp:effectExtent l="0" t="0" r="0" b="0"/>
          <wp:wrapTight wrapText="bothSides">
            <wp:wrapPolygon edited="0">
              <wp:start x="0" y="0"/>
              <wp:lineTo x="0" y="20978"/>
              <wp:lineTo x="21205" y="20978"/>
              <wp:lineTo x="21205"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905" cy="7061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EAB5" w14:textId="77777777" w:rsidR="00805D64" w:rsidRDefault="00805D6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none"/>
      <w:pStyle w:val="Listepuce"/>
      <w:lvlText w:val=""/>
      <w:lvlJc w:val="left"/>
      <w:pPr>
        <w:tabs>
          <w:tab w:val="num" w:pos="284"/>
        </w:tabs>
        <w:ind w:left="284" w:hanging="284"/>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2"/>
    <w:multiLevelType w:val="multilevel"/>
    <w:tmpl w:val="00000002"/>
    <w:name w:val="WW8Num2"/>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3" w15:restartNumberingAfterBreak="0">
    <w:nsid w:val="00000004"/>
    <w:multiLevelType w:val="multilevel"/>
    <w:tmpl w:val="00000004"/>
    <w:name w:val="WW8Num4"/>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4"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tarSymbol" w:hAnsi="StarSymbol"/>
        <w:sz w:val="18"/>
      </w:rPr>
    </w:lvl>
    <w:lvl w:ilvl="1">
      <w:start w:val="1"/>
      <w:numFmt w:val="bullet"/>
      <w:lvlText w:val="–"/>
      <w:lvlJc w:val="left"/>
      <w:pPr>
        <w:tabs>
          <w:tab w:val="num" w:pos="738"/>
        </w:tabs>
        <w:ind w:left="738" w:hanging="283"/>
      </w:pPr>
      <w:rPr>
        <w:rFonts w:ascii="StarSymbol" w:hAnsi="StarSymbol"/>
        <w:sz w:val="18"/>
      </w:rPr>
    </w:lvl>
    <w:lvl w:ilvl="2">
      <w:start w:val="1"/>
      <w:numFmt w:val="bullet"/>
      <w:lvlText w:val="–"/>
      <w:lvlJc w:val="left"/>
      <w:pPr>
        <w:tabs>
          <w:tab w:val="num" w:pos="1193"/>
        </w:tabs>
        <w:ind w:left="1193" w:hanging="283"/>
      </w:pPr>
      <w:rPr>
        <w:rFonts w:ascii="StarSymbol" w:hAnsi="StarSymbol"/>
        <w:sz w:val="18"/>
      </w:rPr>
    </w:lvl>
    <w:lvl w:ilvl="3">
      <w:start w:val="1"/>
      <w:numFmt w:val="bullet"/>
      <w:lvlText w:val="–"/>
      <w:lvlJc w:val="left"/>
      <w:pPr>
        <w:tabs>
          <w:tab w:val="num" w:pos="1648"/>
        </w:tabs>
        <w:ind w:left="1648" w:hanging="283"/>
      </w:pPr>
      <w:rPr>
        <w:rFonts w:ascii="StarSymbol" w:hAnsi="StarSymbol"/>
        <w:sz w:val="18"/>
      </w:rPr>
    </w:lvl>
    <w:lvl w:ilvl="4">
      <w:start w:val="1"/>
      <w:numFmt w:val="bullet"/>
      <w:lvlText w:val="–"/>
      <w:lvlJc w:val="left"/>
      <w:pPr>
        <w:tabs>
          <w:tab w:val="num" w:pos="2103"/>
        </w:tabs>
        <w:ind w:left="2103" w:hanging="283"/>
      </w:pPr>
      <w:rPr>
        <w:rFonts w:ascii="StarSymbol" w:hAnsi="StarSymbol"/>
        <w:sz w:val="18"/>
      </w:rPr>
    </w:lvl>
    <w:lvl w:ilvl="5">
      <w:start w:val="1"/>
      <w:numFmt w:val="bullet"/>
      <w:lvlText w:val="–"/>
      <w:lvlJc w:val="left"/>
      <w:pPr>
        <w:tabs>
          <w:tab w:val="num" w:pos="2558"/>
        </w:tabs>
        <w:ind w:left="2558" w:hanging="283"/>
      </w:pPr>
      <w:rPr>
        <w:rFonts w:ascii="StarSymbol" w:hAnsi="StarSymbol"/>
        <w:sz w:val="18"/>
      </w:rPr>
    </w:lvl>
    <w:lvl w:ilvl="6">
      <w:start w:val="1"/>
      <w:numFmt w:val="bullet"/>
      <w:lvlText w:val="–"/>
      <w:lvlJc w:val="left"/>
      <w:pPr>
        <w:tabs>
          <w:tab w:val="num" w:pos="3013"/>
        </w:tabs>
        <w:ind w:left="3013" w:hanging="283"/>
      </w:pPr>
      <w:rPr>
        <w:rFonts w:ascii="StarSymbol" w:hAnsi="StarSymbol"/>
        <w:sz w:val="18"/>
      </w:rPr>
    </w:lvl>
    <w:lvl w:ilvl="7">
      <w:start w:val="1"/>
      <w:numFmt w:val="bullet"/>
      <w:lvlText w:val="–"/>
      <w:lvlJc w:val="left"/>
      <w:pPr>
        <w:tabs>
          <w:tab w:val="num" w:pos="3468"/>
        </w:tabs>
        <w:ind w:left="3468" w:hanging="283"/>
      </w:pPr>
      <w:rPr>
        <w:rFonts w:ascii="StarSymbol" w:hAnsi="StarSymbol"/>
        <w:sz w:val="18"/>
      </w:rPr>
    </w:lvl>
    <w:lvl w:ilvl="8">
      <w:start w:val="1"/>
      <w:numFmt w:val="bullet"/>
      <w:lvlText w:val="–"/>
      <w:lvlJc w:val="left"/>
      <w:pPr>
        <w:tabs>
          <w:tab w:val="num" w:pos="3923"/>
        </w:tabs>
        <w:ind w:left="3923" w:hanging="283"/>
      </w:pPr>
      <w:rPr>
        <w:rFonts w:ascii="StarSymbol" w:hAnsi="StarSymbol"/>
        <w:sz w:val="18"/>
      </w:rPr>
    </w:lvl>
  </w:abstractNum>
  <w:abstractNum w:abstractNumId="5" w15:restartNumberingAfterBreak="0">
    <w:nsid w:val="00000006"/>
    <w:multiLevelType w:val="singleLevel"/>
    <w:tmpl w:val="00000006"/>
    <w:name w:val="WW8Num6"/>
    <w:lvl w:ilvl="0">
      <w:numFmt w:val="bullet"/>
      <w:lvlText w:val="-"/>
      <w:lvlJc w:val="left"/>
      <w:pPr>
        <w:tabs>
          <w:tab w:val="num" w:pos="1068"/>
        </w:tabs>
        <w:ind w:left="1068" w:hanging="360"/>
      </w:pPr>
      <w:rPr>
        <w:rFonts w:ascii="StarSymbol" w:hAnsi="StarSymbol"/>
      </w:rPr>
    </w:lvl>
  </w:abstractNum>
  <w:abstractNum w:abstractNumId="6" w15:restartNumberingAfterBreak="0">
    <w:nsid w:val="00000007"/>
    <w:multiLevelType w:val="multilevel"/>
    <w:tmpl w:val="B5D4032C"/>
    <w:lvl w:ilvl="0">
      <w:start w:val="1"/>
      <w:numFmt w:val="decimal"/>
      <w:lvlText w:val="%1."/>
      <w:lvlJc w:val="left"/>
      <w:pPr>
        <w:tabs>
          <w:tab w:val="num" w:pos="425"/>
        </w:tabs>
        <w:ind w:left="425" w:hanging="283"/>
      </w:pPr>
    </w:lvl>
    <w:lvl w:ilvl="1">
      <w:start w:val="1"/>
      <w:numFmt w:val="decimal"/>
      <w:lvlText w:val="%1.%2."/>
      <w:lvlJc w:val="left"/>
      <w:pPr>
        <w:tabs>
          <w:tab w:val="num" w:pos="709"/>
        </w:tabs>
        <w:ind w:left="709" w:hanging="283"/>
      </w:pPr>
    </w:lvl>
    <w:lvl w:ilvl="2">
      <w:start w:val="1"/>
      <w:numFmt w:val="decimal"/>
      <w:lvlText w:val="%1.%2.%3."/>
      <w:lvlJc w:val="left"/>
      <w:pPr>
        <w:tabs>
          <w:tab w:val="num" w:pos="992"/>
        </w:tabs>
        <w:ind w:left="992" w:hanging="283"/>
      </w:pPr>
    </w:lvl>
    <w:lvl w:ilvl="3">
      <w:start w:val="1"/>
      <w:numFmt w:val="decimal"/>
      <w:pStyle w:val="Titre4"/>
      <w:lvlText w:val="%1.%2.%3.%4."/>
      <w:lvlJc w:val="left"/>
      <w:pPr>
        <w:tabs>
          <w:tab w:val="num" w:pos="1276"/>
        </w:tabs>
        <w:ind w:left="1276" w:hanging="283"/>
      </w:pPr>
    </w:lvl>
    <w:lvl w:ilvl="4">
      <w:start w:val="1"/>
      <w:numFmt w:val="none"/>
      <w:pStyle w:val="Titre5"/>
      <w:lvlText w:val=""/>
      <w:lvlJc w:val="left"/>
      <w:pPr>
        <w:tabs>
          <w:tab w:val="num" w:pos="142"/>
        </w:tabs>
        <w:ind w:left="142" w:firstLine="0"/>
      </w:pPr>
    </w:lvl>
    <w:lvl w:ilvl="5">
      <w:start w:val="1"/>
      <w:numFmt w:val="none"/>
      <w:lvlText w:val=""/>
      <w:lvlJc w:val="left"/>
      <w:pPr>
        <w:tabs>
          <w:tab w:val="num" w:pos="142"/>
        </w:tabs>
        <w:ind w:left="142" w:firstLine="0"/>
      </w:pPr>
    </w:lvl>
    <w:lvl w:ilvl="6">
      <w:start w:val="1"/>
      <w:numFmt w:val="none"/>
      <w:lvlText w:val=""/>
      <w:lvlJc w:val="left"/>
      <w:pPr>
        <w:tabs>
          <w:tab w:val="num" w:pos="142"/>
        </w:tabs>
        <w:ind w:left="142" w:firstLine="0"/>
      </w:pPr>
    </w:lvl>
    <w:lvl w:ilvl="7">
      <w:start w:val="1"/>
      <w:numFmt w:val="none"/>
      <w:lvlText w:val=""/>
      <w:lvlJc w:val="left"/>
      <w:pPr>
        <w:tabs>
          <w:tab w:val="num" w:pos="142"/>
        </w:tabs>
        <w:ind w:left="142" w:firstLine="0"/>
      </w:pPr>
    </w:lvl>
    <w:lvl w:ilvl="8">
      <w:start w:val="1"/>
      <w:numFmt w:val="none"/>
      <w:lvlText w:val=""/>
      <w:lvlJc w:val="left"/>
      <w:pPr>
        <w:tabs>
          <w:tab w:val="num" w:pos="142"/>
        </w:tabs>
        <w:ind w:left="142" w:firstLine="0"/>
      </w:pPr>
    </w:lvl>
  </w:abstractNum>
  <w:abstractNum w:abstractNumId="7" w15:restartNumberingAfterBreak="0">
    <w:nsid w:val="006E30AC"/>
    <w:multiLevelType w:val="hybridMultilevel"/>
    <w:tmpl w:val="F2869A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6E7ECD"/>
    <w:multiLevelType w:val="hybridMultilevel"/>
    <w:tmpl w:val="BBC40558"/>
    <w:lvl w:ilvl="0" w:tplc="6AA493A4">
      <w:start w:val="1"/>
      <w:numFmt w:val="decimal"/>
      <w:pStyle w:val="Titre2"/>
      <w:lvlText w:val="%1."/>
      <w:lvlJc w:val="left"/>
      <w:pPr>
        <w:ind w:left="1145" w:hanging="360"/>
      </w:pPr>
      <w:rPr>
        <w:rFonts w:hint="default"/>
      </w:rPr>
    </w:lvl>
    <w:lvl w:ilvl="1" w:tplc="040C0019" w:tentative="1">
      <w:start w:val="1"/>
      <w:numFmt w:val="lowerLetter"/>
      <w:lvlText w:val="%2."/>
      <w:lvlJc w:val="left"/>
      <w:pPr>
        <w:ind w:left="1865" w:hanging="360"/>
      </w:pPr>
    </w:lvl>
    <w:lvl w:ilvl="2" w:tplc="040C001B" w:tentative="1">
      <w:start w:val="1"/>
      <w:numFmt w:val="lowerRoman"/>
      <w:lvlText w:val="%3."/>
      <w:lvlJc w:val="right"/>
      <w:pPr>
        <w:ind w:left="2585" w:hanging="180"/>
      </w:pPr>
    </w:lvl>
    <w:lvl w:ilvl="3" w:tplc="040C000F" w:tentative="1">
      <w:start w:val="1"/>
      <w:numFmt w:val="decimal"/>
      <w:lvlText w:val="%4."/>
      <w:lvlJc w:val="left"/>
      <w:pPr>
        <w:ind w:left="3305" w:hanging="360"/>
      </w:pPr>
    </w:lvl>
    <w:lvl w:ilvl="4" w:tplc="040C0019" w:tentative="1">
      <w:start w:val="1"/>
      <w:numFmt w:val="lowerLetter"/>
      <w:lvlText w:val="%5."/>
      <w:lvlJc w:val="left"/>
      <w:pPr>
        <w:ind w:left="4025" w:hanging="360"/>
      </w:pPr>
    </w:lvl>
    <w:lvl w:ilvl="5" w:tplc="040C001B" w:tentative="1">
      <w:start w:val="1"/>
      <w:numFmt w:val="lowerRoman"/>
      <w:lvlText w:val="%6."/>
      <w:lvlJc w:val="right"/>
      <w:pPr>
        <w:ind w:left="4745" w:hanging="180"/>
      </w:pPr>
    </w:lvl>
    <w:lvl w:ilvl="6" w:tplc="040C000F" w:tentative="1">
      <w:start w:val="1"/>
      <w:numFmt w:val="decimal"/>
      <w:lvlText w:val="%7."/>
      <w:lvlJc w:val="left"/>
      <w:pPr>
        <w:ind w:left="5465" w:hanging="360"/>
      </w:pPr>
    </w:lvl>
    <w:lvl w:ilvl="7" w:tplc="040C0019" w:tentative="1">
      <w:start w:val="1"/>
      <w:numFmt w:val="lowerLetter"/>
      <w:lvlText w:val="%8."/>
      <w:lvlJc w:val="left"/>
      <w:pPr>
        <w:ind w:left="6185" w:hanging="360"/>
      </w:pPr>
    </w:lvl>
    <w:lvl w:ilvl="8" w:tplc="040C001B" w:tentative="1">
      <w:start w:val="1"/>
      <w:numFmt w:val="lowerRoman"/>
      <w:lvlText w:val="%9."/>
      <w:lvlJc w:val="right"/>
      <w:pPr>
        <w:ind w:left="6905" w:hanging="180"/>
      </w:pPr>
    </w:lvl>
  </w:abstractNum>
  <w:abstractNum w:abstractNumId="9" w15:restartNumberingAfterBreak="0">
    <w:nsid w:val="13DF0224"/>
    <w:multiLevelType w:val="hybridMultilevel"/>
    <w:tmpl w:val="8966A7E8"/>
    <w:lvl w:ilvl="0" w:tplc="410485BC">
      <w:start w:val="1"/>
      <w:numFmt w:val="decimal"/>
      <w:lvlText w:val="%1."/>
      <w:lvlJc w:val="right"/>
      <w:pPr>
        <w:ind w:left="1145" w:hanging="360"/>
      </w:pPr>
      <w:rPr>
        <w:rFonts w:hint="default"/>
        <w:b/>
        <w:i w:val="0"/>
        <w:color w:val="65696B"/>
        <w:sz w:val="24"/>
        <w:u w:color="FFFFFF" w:themeColor="background1"/>
      </w:rPr>
    </w:lvl>
    <w:lvl w:ilvl="1" w:tplc="FFFFFFFF">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0" w15:restartNumberingAfterBreak="0">
    <w:nsid w:val="152C5BAC"/>
    <w:multiLevelType w:val="hybridMultilevel"/>
    <w:tmpl w:val="0F56DB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905330"/>
    <w:multiLevelType w:val="hybridMultilevel"/>
    <w:tmpl w:val="5D4EE31E"/>
    <w:lvl w:ilvl="0" w:tplc="C594493A">
      <w:start w:val="1"/>
      <w:numFmt w:val="bullet"/>
      <w:lvlText w:val=""/>
      <w:lvlJc w:val="left"/>
      <w:pPr>
        <w:ind w:left="720" w:hanging="360"/>
      </w:pPr>
      <w:rPr>
        <w:rFonts w:ascii="Symbol" w:hAnsi="Symbol" w:hint="default"/>
        <w:color w:val="65696B"/>
        <w:u w:color="FFFFFF" w:themeColor="background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906675"/>
    <w:multiLevelType w:val="hybridMultilevel"/>
    <w:tmpl w:val="0EB81DFE"/>
    <w:lvl w:ilvl="0" w:tplc="29E242A0">
      <w:start w:val="1"/>
      <w:numFmt w:val="bullet"/>
      <w:lvlText w:val=""/>
      <w:lvlJc w:val="left"/>
      <w:pPr>
        <w:ind w:left="720" w:hanging="360"/>
      </w:pPr>
      <w:rPr>
        <w:rFonts w:ascii="Symbol" w:hAnsi="Symbol" w:hint="default"/>
        <w:color w:val="A10E2F"/>
        <w:u w:color="FFFFFF" w:themeColor="background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ECF1DB4"/>
    <w:multiLevelType w:val="hybridMultilevel"/>
    <w:tmpl w:val="F0F0B51A"/>
    <w:lvl w:ilvl="0" w:tplc="29E242A0">
      <w:start w:val="1"/>
      <w:numFmt w:val="bullet"/>
      <w:lvlText w:val=""/>
      <w:lvlJc w:val="left"/>
      <w:pPr>
        <w:ind w:left="720" w:hanging="360"/>
      </w:pPr>
      <w:rPr>
        <w:rFonts w:ascii="Symbol" w:hAnsi="Symbol" w:hint="default"/>
        <w:color w:val="A10E2F"/>
        <w:u w:color="FFFFFF" w:themeColor="background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B83F17"/>
    <w:multiLevelType w:val="hybridMultilevel"/>
    <w:tmpl w:val="1376E68E"/>
    <w:lvl w:ilvl="0" w:tplc="B0205564">
      <w:start w:val="1"/>
      <w:numFmt w:val="decimal"/>
      <w:lvlText w:val="%1."/>
      <w:lvlJc w:val="left"/>
      <w:pPr>
        <w:ind w:left="1145"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5" w15:restartNumberingAfterBreak="0">
    <w:nsid w:val="24D83C36"/>
    <w:multiLevelType w:val="hybridMultilevel"/>
    <w:tmpl w:val="3236A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73456C"/>
    <w:multiLevelType w:val="hybridMultilevel"/>
    <w:tmpl w:val="0B6A20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8A4FB8"/>
    <w:multiLevelType w:val="hybridMultilevel"/>
    <w:tmpl w:val="1B82BD18"/>
    <w:lvl w:ilvl="0" w:tplc="C594493A">
      <w:start w:val="1"/>
      <w:numFmt w:val="bullet"/>
      <w:lvlText w:val=""/>
      <w:lvlJc w:val="left"/>
      <w:pPr>
        <w:ind w:left="720" w:hanging="360"/>
      </w:pPr>
      <w:rPr>
        <w:rFonts w:ascii="Symbol" w:hAnsi="Symbol" w:hint="default"/>
        <w:color w:val="65696B"/>
        <w:u w:color="FFFFFF" w:themeColor="background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D3580F"/>
    <w:multiLevelType w:val="hybridMultilevel"/>
    <w:tmpl w:val="899EDB26"/>
    <w:lvl w:ilvl="0" w:tplc="BC58326C">
      <w:start w:val="1"/>
      <w:numFmt w:val="decimal"/>
      <w:lvlText w:val="%1."/>
      <w:lvlJc w:val="right"/>
      <w:pPr>
        <w:ind w:left="1142" w:hanging="360"/>
      </w:pPr>
      <w:rPr>
        <w:rFonts w:hint="default"/>
        <w:b/>
        <w:i w:val="0"/>
        <w:color w:val="65696B"/>
        <w:sz w:val="24"/>
        <w:u w:color="FFFFFF" w:themeColor="background1"/>
      </w:rPr>
    </w:lvl>
    <w:lvl w:ilvl="1" w:tplc="FFFFFFFF">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9" w15:restartNumberingAfterBreak="0">
    <w:nsid w:val="3709172B"/>
    <w:multiLevelType w:val="hybridMultilevel"/>
    <w:tmpl w:val="47E81436"/>
    <w:lvl w:ilvl="0" w:tplc="23C4686C">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35309B"/>
    <w:multiLevelType w:val="hybridMultilevel"/>
    <w:tmpl w:val="A8FA1C0E"/>
    <w:lvl w:ilvl="0" w:tplc="CA140872">
      <w:start w:val="1"/>
      <w:numFmt w:val="decimal"/>
      <w:lvlText w:val="%1."/>
      <w:lvlJc w:val="left"/>
      <w:pPr>
        <w:ind w:left="1145"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1" w15:restartNumberingAfterBreak="0">
    <w:nsid w:val="3C2106E2"/>
    <w:multiLevelType w:val="multilevel"/>
    <w:tmpl w:val="78FCFADE"/>
    <w:lvl w:ilvl="0">
      <w:start w:val="6"/>
      <w:numFmt w:val="decimal"/>
      <w:lvlText w:val="%1"/>
      <w:lvlJc w:val="left"/>
      <w:pPr>
        <w:ind w:left="821" w:hanging="709"/>
      </w:pPr>
      <w:rPr>
        <w:rFonts w:hint="default"/>
        <w:lang w:val="fr-FR" w:eastAsia="fr-FR" w:bidi="fr-FR"/>
      </w:rPr>
    </w:lvl>
    <w:lvl w:ilvl="1">
      <w:start w:val="1"/>
      <w:numFmt w:val="decimal"/>
      <w:lvlText w:val="%1.%2"/>
      <w:lvlJc w:val="left"/>
      <w:pPr>
        <w:ind w:left="821" w:hanging="709"/>
      </w:pPr>
      <w:rPr>
        <w:rFonts w:ascii="Calibri Light" w:eastAsia="Calibri Light" w:hAnsi="Calibri Light" w:cs="Calibri Light" w:hint="default"/>
        <w:color w:val="2E5395"/>
        <w:w w:val="99"/>
        <w:sz w:val="26"/>
        <w:szCs w:val="26"/>
        <w:lang w:val="fr-FR" w:eastAsia="fr-FR" w:bidi="fr-FR"/>
      </w:rPr>
    </w:lvl>
    <w:lvl w:ilvl="2">
      <w:numFmt w:val="bullet"/>
      <w:lvlText w:val=""/>
      <w:lvlJc w:val="left"/>
      <w:pPr>
        <w:ind w:left="833" w:hanging="360"/>
      </w:pPr>
      <w:rPr>
        <w:rFonts w:ascii="Symbol" w:eastAsia="Symbol" w:hAnsi="Symbol" w:cs="Symbol" w:hint="default"/>
        <w:w w:val="100"/>
        <w:sz w:val="22"/>
        <w:szCs w:val="22"/>
        <w:lang w:val="fr-FR" w:eastAsia="fr-FR" w:bidi="fr-FR"/>
      </w:rPr>
    </w:lvl>
    <w:lvl w:ilvl="3">
      <w:numFmt w:val="bullet"/>
      <w:lvlText w:val="•"/>
      <w:lvlJc w:val="left"/>
      <w:pPr>
        <w:ind w:left="2783" w:hanging="360"/>
      </w:pPr>
      <w:rPr>
        <w:rFonts w:hint="default"/>
        <w:lang w:val="fr-FR" w:eastAsia="fr-FR" w:bidi="fr-FR"/>
      </w:rPr>
    </w:lvl>
    <w:lvl w:ilvl="4">
      <w:numFmt w:val="bullet"/>
      <w:lvlText w:val="•"/>
      <w:lvlJc w:val="left"/>
      <w:pPr>
        <w:ind w:left="3755" w:hanging="360"/>
      </w:pPr>
      <w:rPr>
        <w:rFonts w:hint="default"/>
        <w:lang w:val="fr-FR" w:eastAsia="fr-FR" w:bidi="fr-FR"/>
      </w:rPr>
    </w:lvl>
    <w:lvl w:ilvl="5">
      <w:numFmt w:val="bullet"/>
      <w:lvlText w:val="•"/>
      <w:lvlJc w:val="left"/>
      <w:pPr>
        <w:ind w:left="4727" w:hanging="360"/>
      </w:pPr>
      <w:rPr>
        <w:rFonts w:hint="default"/>
        <w:lang w:val="fr-FR" w:eastAsia="fr-FR" w:bidi="fr-FR"/>
      </w:rPr>
    </w:lvl>
    <w:lvl w:ilvl="6">
      <w:numFmt w:val="bullet"/>
      <w:lvlText w:val="•"/>
      <w:lvlJc w:val="left"/>
      <w:pPr>
        <w:ind w:left="5699" w:hanging="360"/>
      </w:pPr>
      <w:rPr>
        <w:rFonts w:hint="default"/>
        <w:lang w:val="fr-FR" w:eastAsia="fr-FR" w:bidi="fr-FR"/>
      </w:rPr>
    </w:lvl>
    <w:lvl w:ilvl="7">
      <w:numFmt w:val="bullet"/>
      <w:lvlText w:val="•"/>
      <w:lvlJc w:val="left"/>
      <w:pPr>
        <w:ind w:left="6670" w:hanging="360"/>
      </w:pPr>
      <w:rPr>
        <w:rFonts w:hint="default"/>
        <w:lang w:val="fr-FR" w:eastAsia="fr-FR" w:bidi="fr-FR"/>
      </w:rPr>
    </w:lvl>
    <w:lvl w:ilvl="8">
      <w:numFmt w:val="bullet"/>
      <w:lvlText w:val="•"/>
      <w:lvlJc w:val="left"/>
      <w:pPr>
        <w:ind w:left="7642" w:hanging="360"/>
      </w:pPr>
      <w:rPr>
        <w:rFonts w:hint="default"/>
        <w:lang w:val="fr-FR" w:eastAsia="fr-FR" w:bidi="fr-FR"/>
      </w:rPr>
    </w:lvl>
  </w:abstractNum>
  <w:abstractNum w:abstractNumId="22" w15:restartNumberingAfterBreak="0">
    <w:nsid w:val="40D90E6C"/>
    <w:multiLevelType w:val="hybridMultilevel"/>
    <w:tmpl w:val="0FA450F4"/>
    <w:lvl w:ilvl="0" w:tplc="49D49B5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D808D5"/>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4C4495E"/>
    <w:multiLevelType w:val="hybridMultilevel"/>
    <w:tmpl w:val="72E4FD44"/>
    <w:lvl w:ilvl="0" w:tplc="51D8514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7A6698B"/>
    <w:multiLevelType w:val="hybridMultilevel"/>
    <w:tmpl w:val="C582A386"/>
    <w:lvl w:ilvl="0" w:tplc="D8D4BAB0">
      <w:start w:val="1"/>
      <w:numFmt w:val="decimal"/>
      <w:lvlText w:val="%1."/>
      <w:lvlJc w:val="right"/>
      <w:pPr>
        <w:ind w:left="1145" w:hanging="360"/>
      </w:pPr>
      <w:rPr>
        <w:rFonts w:hint="default"/>
        <w:b/>
        <w:i w:val="0"/>
        <w:color w:val="65696B"/>
        <w:sz w:val="24"/>
        <w:u w:color="FFFFFF" w:themeColor="background1"/>
      </w:rPr>
    </w:lvl>
    <w:lvl w:ilvl="1" w:tplc="FFFFFFFF">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6" w15:restartNumberingAfterBreak="0">
    <w:nsid w:val="499B0E64"/>
    <w:multiLevelType w:val="hybridMultilevel"/>
    <w:tmpl w:val="799CB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650E83"/>
    <w:multiLevelType w:val="hybridMultilevel"/>
    <w:tmpl w:val="848206A4"/>
    <w:lvl w:ilvl="0" w:tplc="29E242A0">
      <w:start w:val="1"/>
      <w:numFmt w:val="bullet"/>
      <w:lvlText w:val=""/>
      <w:lvlJc w:val="left"/>
      <w:pPr>
        <w:ind w:left="720" w:hanging="360"/>
      </w:pPr>
      <w:rPr>
        <w:rFonts w:ascii="Symbol" w:hAnsi="Symbol" w:hint="default"/>
        <w:color w:val="A10E2F"/>
        <w:u w:color="FFFFFF" w:themeColor="background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5BE2B9C"/>
    <w:multiLevelType w:val="hybridMultilevel"/>
    <w:tmpl w:val="591612C0"/>
    <w:lvl w:ilvl="0" w:tplc="040C0001">
      <w:start w:val="1"/>
      <w:numFmt w:val="bullet"/>
      <w:lvlText w:val=""/>
      <w:lvlJc w:val="left"/>
      <w:pPr>
        <w:ind w:left="526" w:hanging="361"/>
      </w:pPr>
      <w:rPr>
        <w:rFonts w:ascii="Symbol" w:hAnsi="Symbol" w:hint="default"/>
        <w:w w:val="100"/>
        <w:sz w:val="22"/>
        <w:szCs w:val="22"/>
        <w:lang w:val="fr-FR" w:eastAsia="fr-FR" w:bidi="fr-FR"/>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161A46"/>
    <w:multiLevelType w:val="hybridMultilevel"/>
    <w:tmpl w:val="7002799C"/>
    <w:lvl w:ilvl="0" w:tplc="29E242A0">
      <w:start w:val="1"/>
      <w:numFmt w:val="bullet"/>
      <w:lvlText w:val=""/>
      <w:lvlJc w:val="left"/>
      <w:pPr>
        <w:ind w:left="2124" w:hanging="360"/>
      </w:pPr>
      <w:rPr>
        <w:rFonts w:ascii="Symbol" w:hAnsi="Symbol" w:hint="default"/>
        <w:color w:val="A10E2F"/>
        <w:u w:color="FFFFFF" w:themeColor="background1"/>
      </w:rPr>
    </w:lvl>
    <w:lvl w:ilvl="1" w:tplc="040C0003" w:tentative="1">
      <w:start w:val="1"/>
      <w:numFmt w:val="bullet"/>
      <w:lvlText w:val="o"/>
      <w:lvlJc w:val="left"/>
      <w:pPr>
        <w:ind w:left="2844" w:hanging="360"/>
      </w:pPr>
      <w:rPr>
        <w:rFonts w:ascii="Courier New" w:hAnsi="Courier New" w:cs="Courier New" w:hint="default"/>
      </w:rPr>
    </w:lvl>
    <w:lvl w:ilvl="2" w:tplc="040C0005" w:tentative="1">
      <w:start w:val="1"/>
      <w:numFmt w:val="bullet"/>
      <w:lvlText w:val=""/>
      <w:lvlJc w:val="left"/>
      <w:pPr>
        <w:ind w:left="3564" w:hanging="360"/>
      </w:pPr>
      <w:rPr>
        <w:rFonts w:ascii="Wingdings" w:hAnsi="Wingdings" w:hint="default"/>
      </w:rPr>
    </w:lvl>
    <w:lvl w:ilvl="3" w:tplc="040C0001" w:tentative="1">
      <w:start w:val="1"/>
      <w:numFmt w:val="bullet"/>
      <w:lvlText w:val=""/>
      <w:lvlJc w:val="left"/>
      <w:pPr>
        <w:ind w:left="4284" w:hanging="360"/>
      </w:pPr>
      <w:rPr>
        <w:rFonts w:ascii="Symbol" w:hAnsi="Symbol" w:hint="default"/>
      </w:rPr>
    </w:lvl>
    <w:lvl w:ilvl="4" w:tplc="040C0003" w:tentative="1">
      <w:start w:val="1"/>
      <w:numFmt w:val="bullet"/>
      <w:lvlText w:val="o"/>
      <w:lvlJc w:val="left"/>
      <w:pPr>
        <w:ind w:left="5004" w:hanging="360"/>
      </w:pPr>
      <w:rPr>
        <w:rFonts w:ascii="Courier New" w:hAnsi="Courier New" w:cs="Courier New" w:hint="default"/>
      </w:rPr>
    </w:lvl>
    <w:lvl w:ilvl="5" w:tplc="040C0005" w:tentative="1">
      <w:start w:val="1"/>
      <w:numFmt w:val="bullet"/>
      <w:lvlText w:val=""/>
      <w:lvlJc w:val="left"/>
      <w:pPr>
        <w:ind w:left="5724" w:hanging="360"/>
      </w:pPr>
      <w:rPr>
        <w:rFonts w:ascii="Wingdings" w:hAnsi="Wingdings" w:hint="default"/>
      </w:rPr>
    </w:lvl>
    <w:lvl w:ilvl="6" w:tplc="040C0001" w:tentative="1">
      <w:start w:val="1"/>
      <w:numFmt w:val="bullet"/>
      <w:lvlText w:val=""/>
      <w:lvlJc w:val="left"/>
      <w:pPr>
        <w:ind w:left="6444" w:hanging="360"/>
      </w:pPr>
      <w:rPr>
        <w:rFonts w:ascii="Symbol" w:hAnsi="Symbol" w:hint="default"/>
      </w:rPr>
    </w:lvl>
    <w:lvl w:ilvl="7" w:tplc="040C0003" w:tentative="1">
      <w:start w:val="1"/>
      <w:numFmt w:val="bullet"/>
      <w:lvlText w:val="o"/>
      <w:lvlJc w:val="left"/>
      <w:pPr>
        <w:ind w:left="7164" w:hanging="360"/>
      </w:pPr>
      <w:rPr>
        <w:rFonts w:ascii="Courier New" w:hAnsi="Courier New" w:cs="Courier New" w:hint="default"/>
      </w:rPr>
    </w:lvl>
    <w:lvl w:ilvl="8" w:tplc="040C0005" w:tentative="1">
      <w:start w:val="1"/>
      <w:numFmt w:val="bullet"/>
      <w:lvlText w:val=""/>
      <w:lvlJc w:val="left"/>
      <w:pPr>
        <w:ind w:left="7884" w:hanging="360"/>
      </w:pPr>
      <w:rPr>
        <w:rFonts w:ascii="Wingdings" w:hAnsi="Wingdings" w:hint="default"/>
      </w:rPr>
    </w:lvl>
  </w:abstractNum>
  <w:abstractNum w:abstractNumId="30" w15:restartNumberingAfterBreak="0">
    <w:nsid w:val="5CA31F71"/>
    <w:multiLevelType w:val="hybridMultilevel"/>
    <w:tmpl w:val="EA06AF58"/>
    <w:lvl w:ilvl="0" w:tplc="29E242A0">
      <w:start w:val="1"/>
      <w:numFmt w:val="bullet"/>
      <w:lvlText w:val=""/>
      <w:lvlJc w:val="left"/>
      <w:pPr>
        <w:ind w:left="112" w:hanging="135"/>
      </w:pPr>
      <w:rPr>
        <w:rFonts w:ascii="Symbol" w:hAnsi="Symbol" w:hint="default"/>
        <w:color w:val="A10E2F"/>
        <w:w w:val="100"/>
        <w:sz w:val="22"/>
        <w:szCs w:val="22"/>
        <w:u w:color="FFFFFF"/>
        <w:lang w:val="fr-FR" w:eastAsia="fr-FR" w:bidi="fr-FR"/>
      </w:rPr>
    </w:lvl>
    <w:lvl w:ilvl="1" w:tplc="73FABC06">
      <w:numFmt w:val="bullet"/>
      <w:lvlText w:val="•"/>
      <w:lvlJc w:val="left"/>
      <w:pPr>
        <w:ind w:left="1066" w:hanging="135"/>
      </w:pPr>
      <w:rPr>
        <w:rFonts w:hint="default"/>
        <w:lang w:val="fr-FR" w:eastAsia="fr-FR" w:bidi="fr-FR"/>
      </w:rPr>
    </w:lvl>
    <w:lvl w:ilvl="2" w:tplc="A96062AE">
      <w:numFmt w:val="bullet"/>
      <w:lvlText w:val="•"/>
      <w:lvlJc w:val="left"/>
      <w:pPr>
        <w:ind w:left="2013" w:hanging="135"/>
      </w:pPr>
      <w:rPr>
        <w:rFonts w:hint="default"/>
        <w:lang w:val="fr-FR" w:eastAsia="fr-FR" w:bidi="fr-FR"/>
      </w:rPr>
    </w:lvl>
    <w:lvl w:ilvl="3" w:tplc="24DE9CD4">
      <w:numFmt w:val="bullet"/>
      <w:lvlText w:val="•"/>
      <w:lvlJc w:val="left"/>
      <w:pPr>
        <w:ind w:left="2959" w:hanging="135"/>
      </w:pPr>
      <w:rPr>
        <w:rFonts w:hint="default"/>
        <w:lang w:val="fr-FR" w:eastAsia="fr-FR" w:bidi="fr-FR"/>
      </w:rPr>
    </w:lvl>
    <w:lvl w:ilvl="4" w:tplc="DE4ED95C">
      <w:numFmt w:val="bullet"/>
      <w:lvlText w:val="•"/>
      <w:lvlJc w:val="left"/>
      <w:pPr>
        <w:ind w:left="3906" w:hanging="135"/>
      </w:pPr>
      <w:rPr>
        <w:rFonts w:hint="default"/>
        <w:lang w:val="fr-FR" w:eastAsia="fr-FR" w:bidi="fr-FR"/>
      </w:rPr>
    </w:lvl>
    <w:lvl w:ilvl="5" w:tplc="43E04B40">
      <w:numFmt w:val="bullet"/>
      <w:lvlText w:val="•"/>
      <w:lvlJc w:val="left"/>
      <w:pPr>
        <w:ind w:left="4853" w:hanging="135"/>
      </w:pPr>
      <w:rPr>
        <w:rFonts w:hint="default"/>
        <w:lang w:val="fr-FR" w:eastAsia="fr-FR" w:bidi="fr-FR"/>
      </w:rPr>
    </w:lvl>
    <w:lvl w:ilvl="6" w:tplc="324C1692">
      <w:numFmt w:val="bullet"/>
      <w:lvlText w:val="•"/>
      <w:lvlJc w:val="left"/>
      <w:pPr>
        <w:ind w:left="5799" w:hanging="135"/>
      </w:pPr>
      <w:rPr>
        <w:rFonts w:hint="default"/>
        <w:lang w:val="fr-FR" w:eastAsia="fr-FR" w:bidi="fr-FR"/>
      </w:rPr>
    </w:lvl>
    <w:lvl w:ilvl="7" w:tplc="259A0E60">
      <w:numFmt w:val="bullet"/>
      <w:lvlText w:val="•"/>
      <w:lvlJc w:val="left"/>
      <w:pPr>
        <w:ind w:left="6746" w:hanging="135"/>
      </w:pPr>
      <w:rPr>
        <w:rFonts w:hint="default"/>
        <w:lang w:val="fr-FR" w:eastAsia="fr-FR" w:bidi="fr-FR"/>
      </w:rPr>
    </w:lvl>
    <w:lvl w:ilvl="8" w:tplc="D0D28250">
      <w:numFmt w:val="bullet"/>
      <w:lvlText w:val="•"/>
      <w:lvlJc w:val="left"/>
      <w:pPr>
        <w:ind w:left="7693" w:hanging="135"/>
      </w:pPr>
      <w:rPr>
        <w:rFonts w:hint="default"/>
        <w:lang w:val="fr-FR" w:eastAsia="fr-FR" w:bidi="fr-FR"/>
      </w:rPr>
    </w:lvl>
  </w:abstractNum>
  <w:abstractNum w:abstractNumId="31" w15:restartNumberingAfterBreak="0">
    <w:nsid w:val="648A433A"/>
    <w:multiLevelType w:val="hybridMultilevel"/>
    <w:tmpl w:val="B4CEF812"/>
    <w:lvl w:ilvl="0" w:tplc="546E5162">
      <w:numFmt w:val="bullet"/>
      <w:lvlText w:val="-"/>
      <w:lvlJc w:val="left"/>
      <w:pPr>
        <w:ind w:left="526" w:hanging="361"/>
      </w:pPr>
      <w:rPr>
        <w:rFonts w:ascii="Calibri" w:eastAsia="Calibri" w:hAnsi="Calibri" w:cs="Calibri" w:hint="default"/>
        <w:w w:val="100"/>
        <w:sz w:val="22"/>
        <w:szCs w:val="22"/>
        <w:lang w:val="fr-FR" w:eastAsia="fr-FR" w:bidi="fr-FR"/>
      </w:rPr>
    </w:lvl>
    <w:lvl w:ilvl="1" w:tplc="A50C6310">
      <w:numFmt w:val="bullet"/>
      <w:lvlText w:val="•"/>
      <w:lvlJc w:val="left"/>
      <w:pPr>
        <w:ind w:left="1426" w:hanging="361"/>
      </w:pPr>
      <w:rPr>
        <w:rFonts w:hint="default"/>
        <w:lang w:val="fr-FR" w:eastAsia="fr-FR" w:bidi="fr-FR"/>
      </w:rPr>
    </w:lvl>
    <w:lvl w:ilvl="2" w:tplc="F1C6FFB2">
      <w:numFmt w:val="bullet"/>
      <w:lvlText w:val="•"/>
      <w:lvlJc w:val="left"/>
      <w:pPr>
        <w:ind w:left="2333" w:hanging="361"/>
      </w:pPr>
      <w:rPr>
        <w:rFonts w:hint="default"/>
        <w:lang w:val="fr-FR" w:eastAsia="fr-FR" w:bidi="fr-FR"/>
      </w:rPr>
    </w:lvl>
    <w:lvl w:ilvl="3" w:tplc="E1B202B8">
      <w:numFmt w:val="bullet"/>
      <w:lvlText w:val="•"/>
      <w:lvlJc w:val="left"/>
      <w:pPr>
        <w:ind w:left="3239" w:hanging="361"/>
      </w:pPr>
      <w:rPr>
        <w:rFonts w:hint="default"/>
        <w:lang w:val="fr-FR" w:eastAsia="fr-FR" w:bidi="fr-FR"/>
      </w:rPr>
    </w:lvl>
    <w:lvl w:ilvl="4" w:tplc="8AA2EA66">
      <w:numFmt w:val="bullet"/>
      <w:lvlText w:val="•"/>
      <w:lvlJc w:val="left"/>
      <w:pPr>
        <w:ind w:left="4146" w:hanging="361"/>
      </w:pPr>
      <w:rPr>
        <w:rFonts w:hint="default"/>
        <w:lang w:val="fr-FR" w:eastAsia="fr-FR" w:bidi="fr-FR"/>
      </w:rPr>
    </w:lvl>
    <w:lvl w:ilvl="5" w:tplc="D0A6F788">
      <w:numFmt w:val="bullet"/>
      <w:lvlText w:val="•"/>
      <w:lvlJc w:val="left"/>
      <w:pPr>
        <w:ind w:left="5053" w:hanging="361"/>
      </w:pPr>
      <w:rPr>
        <w:rFonts w:hint="default"/>
        <w:lang w:val="fr-FR" w:eastAsia="fr-FR" w:bidi="fr-FR"/>
      </w:rPr>
    </w:lvl>
    <w:lvl w:ilvl="6" w:tplc="E51C1274">
      <w:numFmt w:val="bullet"/>
      <w:lvlText w:val="•"/>
      <w:lvlJc w:val="left"/>
      <w:pPr>
        <w:ind w:left="5959" w:hanging="361"/>
      </w:pPr>
      <w:rPr>
        <w:rFonts w:hint="default"/>
        <w:lang w:val="fr-FR" w:eastAsia="fr-FR" w:bidi="fr-FR"/>
      </w:rPr>
    </w:lvl>
    <w:lvl w:ilvl="7" w:tplc="3260032C">
      <w:numFmt w:val="bullet"/>
      <w:lvlText w:val="•"/>
      <w:lvlJc w:val="left"/>
      <w:pPr>
        <w:ind w:left="6866" w:hanging="361"/>
      </w:pPr>
      <w:rPr>
        <w:rFonts w:hint="default"/>
        <w:lang w:val="fr-FR" w:eastAsia="fr-FR" w:bidi="fr-FR"/>
      </w:rPr>
    </w:lvl>
    <w:lvl w:ilvl="8" w:tplc="30E8B94C">
      <w:numFmt w:val="bullet"/>
      <w:lvlText w:val="•"/>
      <w:lvlJc w:val="left"/>
      <w:pPr>
        <w:ind w:left="7773" w:hanging="361"/>
      </w:pPr>
      <w:rPr>
        <w:rFonts w:hint="default"/>
        <w:lang w:val="fr-FR" w:eastAsia="fr-FR" w:bidi="fr-FR"/>
      </w:rPr>
    </w:lvl>
  </w:abstractNum>
  <w:abstractNum w:abstractNumId="32" w15:restartNumberingAfterBreak="0">
    <w:nsid w:val="65EE35BC"/>
    <w:multiLevelType w:val="hybridMultilevel"/>
    <w:tmpl w:val="95600A80"/>
    <w:lvl w:ilvl="0" w:tplc="92B0D26C">
      <w:start w:val="1"/>
      <w:numFmt w:val="bullet"/>
      <w:pStyle w:val="Titre3"/>
      <w:lvlText w:val=""/>
      <w:lvlJc w:val="left"/>
      <w:pPr>
        <w:ind w:left="720" w:hanging="360"/>
      </w:pPr>
      <w:rPr>
        <w:rFonts w:ascii="Symbol" w:hAnsi="Symbol" w:hint="default"/>
        <w:color w:val="A10E2F"/>
        <w:u w:color="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6D30ACC"/>
    <w:multiLevelType w:val="hybridMultilevel"/>
    <w:tmpl w:val="7A3A7C4A"/>
    <w:lvl w:ilvl="0" w:tplc="29E242A0">
      <w:start w:val="1"/>
      <w:numFmt w:val="bullet"/>
      <w:lvlText w:val=""/>
      <w:lvlJc w:val="left"/>
      <w:pPr>
        <w:ind w:left="526" w:hanging="361"/>
      </w:pPr>
      <w:rPr>
        <w:rFonts w:ascii="Symbol" w:hAnsi="Symbol" w:hint="default"/>
        <w:color w:val="A10E2F"/>
        <w:w w:val="100"/>
        <w:sz w:val="22"/>
        <w:szCs w:val="22"/>
        <w:u w:color="FFFFFF" w:themeColor="background1"/>
        <w:lang w:val="fr-FR" w:eastAsia="fr-FR" w:bidi="fr-FR"/>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BCE177F"/>
    <w:multiLevelType w:val="hybridMultilevel"/>
    <w:tmpl w:val="0AF8355C"/>
    <w:lvl w:ilvl="0" w:tplc="70FE61B6">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104041D"/>
    <w:multiLevelType w:val="hybridMultilevel"/>
    <w:tmpl w:val="D10A2C90"/>
    <w:lvl w:ilvl="0" w:tplc="163A2CC0">
      <w:start w:val="1"/>
      <w:numFmt w:val="decimal"/>
      <w:lvlText w:val="%1."/>
      <w:lvlJc w:val="left"/>
      <w:pPr>
        <w:ind w:left="1145"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6" w15:restartNumberingAfterBreak="0">
    <w:nsid w:val="711467CD"/>
    <w:multiLevelType w:val="hybridMultilevel"/>
    <w:tmpl w:val="DCC06B68"/>
    <w:lvl w:ilvl="0" w:tplc="F5127BE2">
      <w:start w:val="1"/>
      <w:numFmt w:val="decimal"/>
      <w:lvlText w:val="%1."/>
      <w:lvlJc w:val="left"/>
      <w:pPr>
        <w:ind w:left="1145"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7" w15:restartNumberingAfterBreak="0">
    <w:nsid w:val="71407A0A"/>
    <w:multiLevelType w:val="hybridMultilevel"/>
    <w:tmpl w:val="3AE013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A65C55"/>
    <w:multiLevelType w:val="hybridMultilevel"/>
    <w:tmpl w:val="0BAE93F6"/>
    <w:lvl w:ilvl="0" w:tplc="546E5162">
      <w:numFmt w:val="bullet"/>
      <w:lvlText w:val="-"/>
      <w:lvlJc w:val="left"/>
      <w:pPr>
        <w:ind w:left="526" w:hanging="361"/>
      </w:pPr>
      <w:rPr>
        <w:rFonts w:ascii="Calibri" w:eastAsia="Calibri" w:hAnsi="Calibri" w:cs="Calibri" w:hint="default"/>
        <w:w w:val="100"/>
        <w:sz w:val="22"/>
        <w:szCs w:val="22"/>
        <w:lang w:val="fr-FR"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EB3884"/>
    <w:multiLevelType w:val="hybridMultilevel"/>
    <w:tmpl w:val="BA32A5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0085054">
    <w:abstractNumId w:val="0"/>
  </w:num>
  <w:num w:numId="2" w16cid:durableId="1706325247">
    <w:abstractNumId w:val="6"/>
  </w:num>
  <w:num w:numId="3" w16cid:durableId="486631911">
    <w:abstractNumId w:val="23"/>
  </w:num>
  <w:num w:numId="4" w16cid:durableId="111479046">
    <w:abstractNumId w:val="31"/>
  </w:num>
  <w:num w:numId="5" w16cid:durableId="929311163">
    <w:abstractNumId w:val="21"/>
  </w:num>
  <w:num w:numId="6" w16cid:durableId="1937207028">
    <w:abstractNumId w:val="30"/>
  </w:num>
  <w:num w:numId="7" w16cid:durableId="1870875307">
    <w:abstractNumId w:val="38"/>
  </w:num>
  <w:num w:numId="8" w16cid:durableId="1014039672">
    <w:abstractNumId w:val="10"/>
  </w:num>
  <w:num w:numId="9" w16cid:durableId="1705475370">
    <w:abstractNumId w:val="15"/>
  </w:num>
  <w:num w:numId="10" w16cid:durableId="560676650">
    <w:abstractNumId w:val="28"/>
  </w:num>
  <w:num w:numId="11" w16cid:durableId="1136409321">
    <w:abstractNumId w:val="8"/>
    <w:lvlOverride w:ilvl="0">
      <w:startOverride w:val="1"/>
    </w:lvlOverride>
  </w:num>
  <w:num w:numId="12" w16cid:durableId="1915123020">
    <w:abstractNumId w:val="8"/>
    <w:lvlOverride w:ilvl="0">
      <w:startOverride w:val="1"/>
    </w:lvlOverride>
  </w:num>
  <w:num w:numId="13" w16cid:durableId="1140342480">
    <w:abstractNumId w:val="24"/>
    <w:lvlOverride w:ilvl="0">
      <w:startOverride w:val="1"/>
    </w:lvlOverride>
  </w:num>
  <w:num w:numId="14" w16cid:durableId="1351562384">
    <w:abstractNumId w:val="17"/>
  </w:num>
  <w:num w:numId="15" w16cid:durableId="294138778">
    <w:abstractNumId w:val="29"/>
  </w:num>
  <w:num w:numId="16" w16cid:durableId="810169632">
    <w:abstractNumId w:val="24"/>
    <w:lvlOverride w:ilvl="0">
      <w:startOverride w:val="1"/>
    </w:lvlOverride>
  </w:num>
  <w:num w:numId="17" w16cid:durableId="213011544">
    <w:abstractNumId w:val="11"/>
  </w:num>
  <w:num w:numId="18" w16cid:durableId="419763388">
    <w:abstractNumId w:val="36"/>
    <w:lvlOverride w:ilvl="0">
      <w:startOverride w:val="1"/>
    </w:lvlOverride>
  </w:num>
  <w:num w:numId="19" w16cid:durableId="1482311441">
    <w:abstractNumId w:val="16"/>
  </w:num>
  <w:num w:numId="20" w16cid:durableId="421726108">
    <w:abstractNumId w:val="34"/>
  </w:num>
  <w:num w:numId="21" w16cid:durableId="827788269">
    <w:abstractNumId w:val="14"/>
    <w:lvlOverride w:ilvl="0">
      <w:startOverride w:val="2"/>
    </w:lvlOverride>
  </w:num>
  <w:num w:numId="22" w16cid:durableId="998533319">
    <w:abstractNumId w:val="25"/>
  </w:num>
  <w:num w:numId="23" w16cid:durableId="393939974">
    <w:abstractNumId w:val="9"/>
    <w:lvlOverride w:ilvl="0">
      <w:startOverride w:val="2"/>
    </w:lvlOverride>
  </w:num>
  <w:num w:numId="24" w16cid:durableId="1418287198">
    <w:abstractNumId w:val="34"/>
    <w:lvlOverride w:ilvl="0">
      <w:startOverride w:val="2"/>
    </w:lvlOverride>
  </w:num>
  <w:num w:numId="25" w16cid:durableId="1928339408">
    <w:abstractNumId w:val="18"/>
  </w:num>
  <w:num w:numId="26" w16cid:durableId="938292727">
    <w:abstractNumId w:val="18"/>
    <w:lvlOverride w:ilvl="0">
      <w:startOverride w:val="1"/>
    </w:lvlOverride>
  </w:num>
  <w:num w:numId="27" w16cid:durableId="2132967037">
    <w:abstractNumId w:val="8"/>
  </w:num>
  <w:num w:numId="28" w16cid:durableId="1988394265">
    <w:abstractNumId w:val="19"/>
  </w:num>
  <w:num w:numId="29" w16cid:durableId="1975939999">
    <w:abstractNumId w:val="22"/>
  </w:num>
  <w:num w:numId="30" w16cid:durableId="735510979">
    <w:abstractNumId w:val="32"/>
  </w:num>
  <w:num w:numId="31" w16cid:durableId="1812404657">
    <w:abstractNumId w:val="27"/>
  </w:num>
  <w:num w:numId="32" w16cid:durableId="938875764">
    <w:abstractNumId w:val="13"/>
  </w:num>
  <w:num w:numId="33" w16cid:durableId="1843817280">
    <w:abstractNumId w:val="33"/>
  </w:num>
  <w:num w:numId="34" w16cid:durableId="1413769699">
    <w:abstractNumId w:val="12"/>
  </w:num>
  <w:num w:numId="35" w16cid:durableId="1456170562">
    <w:abstractNumId w:val="20"/>
  </w:num>
  <w:num w:numId="36" w16cid:durableId="954016851">
    <w:abstractNumId w:val="36"/>
  </w:num>
  <w:num w:numId="37" w16cid:durableId="2091341982">
    <w:abstractNumId w:val="35"/>
  </w:num>
  <w:num w:numId="38" w16cid:durableId="1373653462">
    <w:abstractNumId w:val="8"/>
  </w:num>
  <w:num w:numId="39" w16cid:durableId="1508860075">
    <w:abstractNumId w:val="8"/>
    <w:lvlOverride w:ilvl="0">
      <w:startOverride w:val="1"/>
    </w:lvlOverride>
  </w:num>
  <w:num w:numId="40" w16cid:durableId="140120453">
    <w:abstractNumId w:val="8"/>
    <w:lvlOverride w:ilvl="0">
      <w:startOverride w:val="1"/>
    </w:lvlOverride>
  </w:num>
  <w:num w:numId="41" w16cid:durableId="47651841">
    <w:abstractNumId w:val="7"/>
  </w:num>
  <w:num w:numId="42" w16cid:durableId="1527869453">
    <w:abstractNumId w:val="39"/>
  </w:num>
  <w:num w:numId="43" w16cid:durableId="2016036187">
    <w:abstractNumId w:val="37"/>
  </w:num>
  <w:num w:numId="44" w16cid:durableId="1386566783">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5CB"/>
    <w:rsid w:val="0000304E"/>
    <w:rsid w:val="00006B5D"/>
    <w:rsid w:val="00011B33"/>
    <w:rsid w:val="00015D69"/>
    <w:rsid w:val="00017F47"/>
    <w:rsid w:val="00020216"/>
    <w:rsid w:val="00022060"/>
    <w:rsid w:val="00025958"/>
    <w:rsid w:val="00027192"/>
    <w:rsid w:val="00033C51"/>
    <w:rsid w:val="0003550B"/>
    <w:rsid w:val="00035EC4"/>
    <w:rsid w:val="000367E1"/>
    <w:rsid w:val="00043A4D"/>
    <w:rsid w:val="00044319"/>
    <w:rsid w:val="00045AE3"/>
    <w:rsid w:val="00050709"/>
    <w:rsid w:val="00051754"/>
    <w:rsid w:val="000521EE"/>
    <w:rsid w:val="00052DA1"/>
    <w:rsid w:val="000566D2"/>
    <w:rsid w:val="000569B8"/>
    <w:rsid w:val="00057621"/>
    <w:rsid w:val="00063F5C"/>
    <w:rsid w:val="00067789"/>
    <w:rsid w:val="000703AE"/>
    <w:rsid w:val="00073CF3"/>
    <w:rsid w:val="000753AF"/>
    <w:rsid w:val="00076E9E"/>
    <w:rsid w:val="0008156A"/>
    <w:rsid w:val="000841D4"/>
    <w:rsid w:val="000843B3"/>
    <w:rsid w:val="000856AD"/>
    <w:rsid w:val="000922EA"/>
    <w:rsid w:val="00092B21"/>
    <w:rsid w:val="00093205"/>
    <w:rsid w:val="0009524E"/>
    <w:rsid w:val="000953FC"/>
    <w:rsid w:val="0009684C"/>
    <w:rsid w:val="000A21E8"/>
    <w:rsid w:val="000A753B"/>
    <w:rsid w:val="000B0557"/>
    <w:rsid w:val="000B0C93"/>
    <w:rsid w:val="000B5F18"/>
    <w:rsid w:val="000C00F4"/>
    <w:rsid w:val="000C0CC1"/>
    <w:rsid w:val="000C22E6"/>
    <w:rsid w:val="000C75A7"/>
    <w:rsid w:val="000D3291"/>
    <w:rsid w:val="000D45DF"/>
    <w:rsid w:val="000D7A95"/>
    <w:rsid w:val="000E01DC"/>
    <w:rsid w:val="000E20BD"/>
    <w:rsid w:val="000E3079"/>
    <w:rsid w:val="000E4DF0"/>
    <w:rsid w:val="000E55CC"/>
    <w:rsid w:val="000E5FD9"/>
    <w:rsid w:val="000E6372"/>
    <w:rsid w:val="000E72BB"/>
    <w:rsid w:val="000E772D"/>
    <w:rsid w:val="000E7C52"/>
    <w:rsid w:val="00102D7F"/>
    <w:rsid w:val="0010385F"/>
    <w:rsid w:val="00104AD9"/>
    <w:rsid w:val="00115DEF"/>
    <w:rsid w:val="00115FEB"/>
    <w:rsid w:val="00120F6F"/>
    <w:rsid w:val="0012186F"/>
    <w:rsid w:val="001236E6"/>
    <w:rsid w:val="00127680"/>
    <w:rsid w:val="00131F75"/>
    <w:rsid w:val="00136845"/>
    <w:rsid w:val="00136B24"/>
    <w:rsid w:val="00140162"/>
    <w:rsid w:val="00141094"/>
    <w:rsid w:val="001413B9"/>
    <w:rsid w:val="00143150"/>
    <w:rsid w:val="001436AD"/>
    <w:rsid w:val="00144098"/>
    <w:rsid w:val="001447CE"/>
    <w:rsid w:val="00147B57"/>
    <w:rsid w:val="00147F83"/>
    <w:rsid w:val="001512E1"/>
    <w:rsid w:val="00152D5B"/>
    <w:rsid w:val="001538C2"/>
    <w:rsid w:val="00154239"/>
    <w:rsid w:val="00154E29"/>
    <w:rsid w:val="00157B17"/>
    <w:rsid w:val="00160CA7"/>
    <w:rsid w:val="00161492"/>
    <w:rsid w:val="00163577"/>
    <w:rsid w:val="0016603E"/>
    <w:rsid w:val="0016651A"/>
    <w:rsid w:val="00170223"/>
    <w:rsid w:val="0017133F"/>
    <w:rsid w:val="00171957"/>
    <w:rsid w:val="00173392"/>
    <w:rsid w:val="0017342A"/>
    <w:rsid w:val="0017420B"/>
    <w:rsid w:val="00175D7B"/>
    <w:rsid w:val="00175DEB"/>
    <w:rsid w:val="00176BDA"/>
    <w:rsid w:val="00176EE5"/>
    <w:rsid w:val="001771C0"/>
    <w:rsid w:val="00182F31"/>
    <w:rsid w:val="00183716"/>
    <w:rsid w:val="001842FD"/>
    <w:rsid w:val="00184E12"/>
    <w:rsid w:val="001948AC"/>
    <w:rsid w:val="00194A3A"/>
    <w:rsid w:val="00197257"/>
    <w:rsid w:val="001A1261"/>
    <w:rsid w:val="001A2505"/>
    <w:rsid w:val="001A2F0E"/>
    <w:rsid w:val="001A608C"/>
    <w:rsid w:val="001A723A"/>
    <w:rsid w:val="001B3689"/>
    <w:rsid w:val="001B5D47"/>
    <w:rsid w:val="001B7DCD"/>
    <w:rsid w:val="001C04A8"/>
    <w:rsid w:val="001C5F65"/>
    <w:rsid w:val="001C710E"/>
    <w:rsid w:val="001C735D"/>
    <w:rsid w:val="001D054D"/>
    <w:rsid w:val="001D42CA"/>
    <w:rsid w:val="001D4C78"/>
    <w:rsid w:val="001D7207"/>
    <w:rsid w:val="001E0CD7"/>
    <w:rsid w:val="001E179C"/>
    <w:rsid w:val="001E3066"/>
    <w:rsid w:val="001E3234"/>
    <w:rsid w:val="001E719A"/>
    <w:rsid w:val="001E78E9"/>
    <w:rsid w:val="001E7F4F"/>
    <w:rsid w:val="001F10ED"/>
    <w:rsid w:val="001F1A3F"/>
    <w:rsid w:val="001F28C7"/>
    <w:rsid w:val="001F30E3"/>
    <w:rsid w:val="001F47A2"/>
    <w:rsid w:val="001F55E6"/>
    <w:rsid w:val="00202131"/>
    <w:rsid w:val="00205CC1"/>
    <w:rsid w:val="00207C54"/>
    <w:rsid w:val="00207E37"/>
    <w:rsid w:val="00210808"/>
    <w:rsid w:val="00211282"/>
    <w:rsid w:val="0021257A"/>
    <w:rsid w:val="00214648"/>
    <w:rsid w:val="002147A4"/>
    <w:rsid w:val="0021481C"/>
    <w:rsid w:val="00214F90"/>
    <w:rsid w:val="0021576C"/>
    <w:rsid w:val="00215990"/>
    <w:rsid w:val="00217D8A"/>
    <w:rsid w:val="002221F0"/>
    <w:rsid w:val="00222465"/>
    <w:rsid w:val="002230B6"/>
    <w:rsid w:val="0022446D"/>
    <w:rsid w:val="00224AFB"/>
    <w:rsid w:val="00231F7B"/>
    <w:rsid w:val="00232DBD"/>
    <w:rsid w:val="002349F4"/>
    <w:rsid w:val="00236214"/>
    <w:rsid w:val="00236816"/>
    <w:rsid w:val="00243416"/>
    <w:rsid w:val="00245907"/>
    <w:rsid w:val="00252042"/>
    <w:rsid w:val="00252553"/>
    <w:rsid w:val="00254D8C"/>
    <w:rsid w:val="002567A1"/>
    <w:rsid w:val="00257391"/>
    <w:rsid w:val="00260382"/>
    <w:rsid w:val="00260E66"/>
    <w:rsid w:val="00262342"/>
    <w:rsid w:val="00264690"/>
    <w:rsid w:val="00264EDF"/>
    <w:rsid w:val="00266557"/>
    <w:rsid w:val="00266D92"/>
    <w:rsid w:val="0027239A"/>
    <w:rsid w:val="00272AD2"/>
    <w:rsid w:val="00272FE6"/>
    <w:rsid w:val="00273B3B"/>
    <w:rsid w:val="0027465C"/>
    <w:rsid w:val="00275D8D"/>
    <w:rsid w:val="0027640B"/>
    <w:rsid w:val="00280394"/>
    <w:rsid w:val="00281E4D"/>
    <w:rsid w:val="0028783D"/>
    <w:rsid w:val="00290526"/>
    <w:rsid w:val="002948EE"/>
    <w:rsid w:val="002949BE"/>
    <w:rsid w:val="0029627F"/>
    <w:rsid w:val="002971D8"/>
    <w:rsid w:val="002973E8"/>
    <w:rsid w:val="002A58C2"/>
    <w:rsid w:val="002B1804"/>
    <w:rsid w:val="002B2AA3"/>
    <w:rsid w:val="002B537C"/>
    <w:rsid w:val="002B6447"/>
    <w:rsid w:val="002C05FE"/>
    <w:rsid w:val="002C06E2"/>
    <w:rsid w:val="002C4751"/>
    <w:rsid w:val="002C4EBF"/>
    <w:rsid w:val="002C6239"/>
    <w:rsid w:val="002C6E30"/>
    <w:rsid w:val="002D0BE1"/>
    <w:rsid w:val="002D40ED"/>
    <w:rsid w:val="002D6060"/>
    <w:rsid w:val="002E03F4"/>
    <w:rsid w:val="002E273B"/>
    <w:rsid w:val="002E706C"/>
    <w:rsid w:val="002F0AEA"/>
    <w:rsid w:val="002F1AFC"/>
    <w:rsid w:val="002F303D"/>
    <w:rsid w:val="002F36E2"/>
    <w:rsid w:val="002F40D8"/>
    <w:rsid w:val="002F5577"/>
    <w:rsid w:val="002F5BF6"/>
    <w:rsid w:val="002F5C4A"/>
    <w:rsid w:val="00301808"/>
    <w:rsid w:val="0030318D"/>
    <w:rsid w:val="00310E46"/>
    <w:rsid w:val="00310EAD"/>
    <w:rsid w:val="00312A61"/>
    <w:rsid w:val="0031500F"/>
    <w:rsid w:val="00316CAA"/>
    <w:rsid w:val="00321F49"/>
    <w:rsid w:val="0032420D"/>
    <w:rsid w:val="00324B28"/>
    <w:rsid w:val="00324E51"/>
    <w:rsid w:val="00326F9F"/>
    <w:rsid w:val="00331FA0"/>
    <w:rsid w:val="003412D9"/>
    <w:rsid w:val="0034529D"/>
    <w:rsid w:val="0034533C"/>
    <w:rsid w:val="00346680"/>
    <w:rsid w:val="003512C2"/>
    <w:rsid w:val="00352AE1"/>
    <w:rsid w:val="00352D66"/>
    <w:rsid w:val="00353AEE"/>
    <w:rsid w:val="00353BEE"/>
    <w:rsid w:val="00355A93"/>
    <w:rsid w:val="00355EA8"/>
    <w:rsid w:val="003567FA"/>
    <w:rsid w:val="00356F88"/>
    <w:rsid w:val="003571BD"/>
    <w:rsid w:val="003611D6"/>
    <w:rsid w:val="00370614"/>
    <w:rsid w:val="00374200"/>
    <w:rsid w:val="00374522"/>
    <w:rsid w:val="003749DE"/>
    <w:rsid w:val="00375725"/>
    <w:rsid w:val="00376E53"/>
    <w:rsid w:val="00380E1A"/>
    <w:rsid w:val="003836F6"/>
    <w:rsid w:val="00383811"/>
    <w:rsid w:val="003925DE"/>
    <w:rsid w:val="00392948"/>
    <w:rsid w:val="003936A9"/>
    <w:rsid w:val="0039518C"/>
    <w:rsid w:val="00395D37"/>
    <w:rsid w:val="003A2A51"/>
    <w:rsid w:val="003A5232"/>
    <w:rsid w:val="003B03B6"/>
    <w:rsid w:val="003B0420"/>
    <w:rsid w:val="003C133A"/>
    <w:rsid w:val="003C139F"/>
    <w:rsid w:val="003C39D9"/>
    <w:rsid w:val="003C4FEF"/>
    <w:rsid w:val="003D2B05"/>
    <w:rsid w:val="003D33D3"/>
    <w:rsid w:val="003D5250"/>
    <w:rsid w:val="003D5E9C"/>
    <w:rsid w:val="003D6566"/>
    <w:rsid w:val="003E1B93"/>
    <w:rsid w:val="003E2952"/>
    <w:rsid w:val="003E3444"/>
    <w:rsid w:val="003E4F0B"/>
    <w:rsid w:val="003E6204"/>
    <w:rsid w:val="003E704B"/>
    <w:rsid w:val="003F0380"/>
    <w:rsid w:val="003F0C7C"/>
    <w:rsid w:val="003F1A0B"/>
    <w:rsid w:val="003F719A"/>
    <w:rsid w:val="00403C15"/>
    <w:rsid w:val="004042D0"/>
    <w:rsid w:val="0040472B"/>
    <w:rsid w:val="00405B73"/>
    <w:rsid w:val="00405FCB"/>
    <w:rsid w:val="00406D67"/>
    <w:rsid w:val="0041028E"/>
    <w:rsid w:val="00413335"/>
    <w:rsid w:val="004164C0"/>
    <w:rsid w:val="004177A6"/>
    <w:rsid w:val="004202DF"/>
    <w:rsid w:val="004230BE"/>
    <w:rsid w:val="004261A5"/>
    <w:rsid w:val="00431361"/>
    <w:rsid w:val="00431DD7"/>
    <w:rsid w:val="004342D1"/>
    <w:rsid w:val="0043719E"/>
    <w:rsid w:val="004377BB"/>
    <w:rsid w:val="00437A81"/>
    <w:rsid w:val="00441A20"/>
    <w:rsid w:val="00445CFA"/>
    <w:rsid w:val="00450989"/>
    <w:rsid w:val="00451639"/>
    <w:rsid w:val="00452D18"/>
    <w:rsid w:val="004541BD"/>
    <w:rsid w:val="004549C3"/>
    <w:rsid w:val="0045529C"/>
    <w:rsid w:val="00457428"/>
    <w:rsid w:val="0046400D"/>
    <w:rsid w:val="004667A8"/>
    <w:rsid w:val="00473698"/>
    <w:rsid w:val="00475CFE"/>
    <w:rsid w:val="004774EF"/>
    <w:rsid w:val="004805C2"/>
    <w:rsid w:val="004809A2"/>
    <w:rsid w:val="00480F59"/>
    <w:rsid w:val="0048329B"/>
    <w:rsid w:val="0048469A"/>
    <w:rsid w:val="004852C1"/>
    <w:rsid w:val="004861DB"/>
    <w:rsid w:val="004875C2"/>
    <w:rsid w:val="00491F6E"/>
    <w:rsid w:val="00492BF3"/>
    <w:rsid w:val="00493B38"/>
    <w:rsid w:val="00493E9D"/>
    <w:rsid w:val="004963DF"/>
    <w:rsid w:val="004A1286"/>
    <w:rsid w:val="004A153B"/>
    <w:rsid w:val="004A4F64"/>
    <w:rsid w:val="004A6BFC"/>
    <w:rsid w:val="004B0F2C"/>
    <w:rsid w:val="004B509F"/>
    <w:rsid w:val="004C1EDD"/>
    <w:rsid w:val="004D0339"/>
    <w:rsid w:val="004D094C"/>
    <w:rsid w:val="004D1E5E"/>
    <w:rsid w:val="004D2148"/>
    <w:rsid w:val="004E047B"/>
    <w:rsid w:val="004E340F"/>
    <w:rsid w:val="004E44BA"/>
    <w:rsid w:val="004F1236"/>
    <w:rsid w:val="004F254D"/>
    <w:rsid w:val="004F40B6"/>
    <w:rsid w:val="004F4840"/>
    <w:rsid w:val="00500989"/>
    <w:rsid w:val="00500C99"/>
    <w:rsid w:val="00505474"/>
    <w:rsid w:val="005079CF"/>
    <w:rsid w:val="005109E3"/>
    <w:rsid w:val="00511AC4"/>
    <w:rsid w:val="00511B1A"/>
    <w:rsid w:val="00511DE9"/>
    <w:rsid w:val="0051359D"/>
    <w:rsid w:val="00513BB3"/>
    <w:rsid w:val="00513EB7"/>
    <w:rsid w:val="00514057"/>
    <w:rsid w:val="0051607F"/>
    <w:rsid w:val="005206CF"/>
    <w:rsid w:val="00533B00"/>
    <w:rsid w:val="00535C8F"/>
    <w:rsid w:val="0053602B"/>
    <w:rsid w:val="00536849"/>
    <w:rsid w:val="00536F20"/>
    <w:rsid w:val="0053765C"/>
    <w:rsid w:val="0054223E"/>
    <w:rsid w:val="00542C19"/>
    <w:rsid w:val="00547260"/>
    <w:rsid w:val="00547A83"/>
    <w:rsid w:val="00551954"/>
    <w:rsid w:val="00552AE2"/>
    <w:rsid w:val="005544DE"/>
    <w:rsid w:val="0055532E"/>
    <w:rsid w:val="0055672C"/>
    <w:rsid w:val="005568A8"/>
    <w:rsid w:val="0055768B"/>
    <w:rsid w:val="005576E8"/>
    <w:rsid w:val="005607F8"/>
    <w:rsid w:val="0056600B"/>
    <w:rsid w:val="00572AA2"/>
    <w:rsid w:val="0057363E"/>
    <w:rsid w:val="005737E5"/>
    <w:rsid w:val="00573BAD"/>
    <w:rsid w:val="005758CD"/>
    <w:rsid w:val="0058034A"/>
    <w:rsid w:val="0058118A"/>
    <w:rsid w:val="005852A0"/>
    <w:rsid w:val="0059095B"/>
    <w:rsid w:val="00591916"/>
    <w:rsid w:val="00592186"/>
    <w:rsid w:val="0059295B"/>
    <w:rsid w:val="00592BAF"/>
    <w:rsid w:val="0059600E"/>
    <w:rsid w:val="005960F1"/>
    <w:rsid w:val="00596A42"/>
    <w:rsid w:val="00597D84"/>
    <w:rsid w:val="005A09C1"/>
    <w:rsid w:val="005A6173"/>
    <w:rsid w:val="005A6E52"/>
    <w:rsid w:val="005B0FAC"/>
    <w:rsid w:val="005C1B2A"/>
    <w:rsid w:val="005C245E"/>
    <w:rsid w:val="005C44FC"/>
    <w:rsid w:val="005C5DF1"/>
    <w:rsid w:val="005C67D7"/>
    <w:rsid w:val="005C6866"/>
    <w:rsid w:val="005E11B0"/>
    <w:rsid w:val="005E18C1"/>
    <w:rsid w:val="005E25F1"/>
    <w:rsid w:val="005E43BD"/>
    <w:rsid w:val="005F0A68"/>
    <w:rsid w:val="005F153C"/>
    <w:rsid w:val="005F326C"/>
    <w:rsid w:val="005F5B31"/>
    <w:rsid w:val="0060111E"/>
    <w:rsid w:val="006022A9"/>
    <w:rsid w:val="0060583C"/>
    <w:rsid w:val="006060F2"/>
    <w:rsid w:val="00606742"/>
    <w:rsid w:val="00606EC2"/>
    <w:rsid w:val="0060796F"/>
    <w:rsid w:val="00612193"/>
    <w:rsid w:val="00613516"/>
    <w:rsid w:val="00616A67"/>
    <w:rsid w:val="00621186"/>
    <w:rsid w:val="0062589D"/>
    <w:rsid w:val="00631B26"/>
    <w:rsid w:val="0063330E"/>
    <w:rsid w:val="00636794"/>
    <w:rsid w:val="006436DC"/>
    <w:rsid w:val="00650777"/>
    <w:rsid w:val="00651D74"/>
    <w:rsid w:val="00652134"/>
    <w:rsid w:val="006573CE"/>
    <w:rsid w:val="00660685"/>
    <w:rsid w:val="00660BEE"/>
    <w:rsid w:val="006643CA"/>
    <w:rsid w:val="006662C0"/>
    <w:rsid w:val="006663CC"/>
    <w:rsid w:val="00667223"/>
    <w:rsid w:val="00671DC2"/>
    <w:rsid w:val="00674F72"/>
    <w:rsid w:val="00675063"/>
    <w:rsid w:val="006757BF"/>
    <w:rsid w:val="00676DAC"/>
    <w:rsid w:val="006814D4"/>
    <w:rsid w:val="00681F5F"/>
    <w:rsid w:val="006833D2"/>
    <w:rsid w:val="006838D8"/>
    <w:rsid w:val="006845F6"/>
    <w:rsid w:val="006854C7"/>
    <w:rsid w:val="00685663"/>
    <w:rsid w:val="006912CD"/>
    <w:rsid w:val="006948B5"/>
    <w:rsid w:val="00695D58"/>
    <w:rsid w:val="006964B3"/>
    <w:rsid w:val="006974E5"/>
    <w:rsid w:val="006A06BD"/>
    <w:rsid w:val="006A2302"/>
    <w:rsid w:val="006A2557"/>
    <w:rsid w:val="006A3064"/>
    <w:rsid w:val="006A51B2"/>
    <w:rsid w:val="006A535F"/>
    <w:rsid w:val="006B7DD5"/>
    <w:rsid w:val="006C0D38"/>
    <w:rsid w:val="006C0FD1"/>
    <w:rsid w:val="006C3B6B"/>
    <w:rsid w:val="006C56DE"/>
    <w:rsid w:val="006C57FF"/>
    <w:rsid w:val="006C603E"/>
    <w:rsid w:val="006D1D55"/>
    <w:rsid w:val="006E3139"/>
    <w:rsid w:val="006E3CA1"/>
    <w:rsid w:val="006E4CBD"/>
    <w:rsid w:val="006E51A9"/>
    <w:rsid w:val="006E70AD"/>
    <w:rsid w:val="006F057A"/>
    <w:rsid w:val="006F5ED5"/>
    <w:rsid w:val="007074F1"/>
    <w:rsid w:val="0071019E"/>
    <w:rsid w:val="0071027C"/>
    <w:rsid w:val="00711CE6"/>
    <w:rsid w:val="00711DD7"/>
    <w:rsid w:val="00714C40"/>
    <w:rsid w:val="00717582"/>
    <w:rsid w:val="00720E80"/>
    <w:rsid w:val="00720EC0"/>
    <w:rsid w:val="00721C24"/>
    <w:rsid w:val="00722016"/>
    <w:rsid w:val="007314BF"/>
    <w:rsid w:val="00732512"/>
    <w:rsid w:val="007331F8"/>
    <w:rsid w:val="007342C0"/>
    <w:rsid w:val="00734B57"/>
    <w:rsid w:val="007376AD"/>
    <w:rsid w:val="00737B29"/>
    <w:rsid w:val="00740E4C"/>
    <w:rsid w:val="0074109A"/>
    <w:rsid w:val="00741854"/>
    <w:rsid w:val="00743B7D"/>
    <w:rsid w:val="0074419C"/>
    <w:rsid w:val="00751AFB"/>
    <w:rsid w:val="00753B26"/>
    <w:rsid w:val="0075731C"/>
    <w:rsid w:val="00757C48"/>
    <w:rsid w:val="00761451"/>
    <w:rsid w:val="0076389C"/>
    <w:rsid w:val="0076607B"/>
    <w:rsid w:val="00766FC5"/>
    <w:rsid w:val="00767359"/>
    <w:rsid w:val="00767CF4"/>
    <w:rsid w:val="00770909"/>
    <w:rsid w:val="00770C34"/>
    <w:rsid w:val="007753CE"/>
    <w:rsid w:val="00775DF2"/>
    <w:rsid w:val="00776AE6"/>
    <w:rsid w:val="007771CD"/>
    <w:rsid w:val="0078019D"/>
    <w:rsid w:val="00781F15"/>
    <w:rsid w:val="007922BA"/>
    <w:rsid w:val="007939E1"/>
    <w:rsid w:val="00794F7B"/>
    <w:rsid w:val="00796415"/>
    <w:rsid w:val="007A3062"/>
    <w:rsid w:val="007A3E4D"/>
    <w:rsid w:val="007A49AE"/>
    <w:rsid w:val="007B133B"/>
    <w:rsid w:val="007B36A7"/>
    <w:rsid w:val="007B3F2B"/>
    <w:rsid w:val="007B5EE7"/>
    <w:rsid w:val="007B63B4"/>
    <w:rsid w:val="007C0934"/>
    <w:rsid w:val="007C1794"/>
    <w:rsid w:val="007C37CA"/>
    <w:rsid w:val="007C37F4"/>
    <w:rsid w:val="007C6A5D"/>
    <w:rsid w:val="007D0451"/>
    <w:rsid w:val="007D1F6B"/>
    <w:rsid w:val="007D243E"/>
    <w:rsid w:val="007D3B2F"/>
    <w:rsid w:val="007D4617"/>
    <w:rsid w:val="007E1385"/>
    <w:rsid w:val="007E214D"/>
    <w:rsid w:val="007E219F"/>
    <w:rsid w:val="007E31A0"/>
    <w:rsid w:val="007E3F26"/>
    <w:rsid w:val="007E5BF6"/>
    <w:rsid w:val="007E7382"/>
    <w:rsid w:val="007E772C"/>
    <w:rsid w:val="007F13D0"/>
    <w:rsid w:val="007F1F3A"/>
    <w:rsid w:val="007F56F4"/>
    <w:rsid w:val="0080096F"/>
    <w:rsid w:val="0080346A"/>
    <w:rsid w:val="00805C10"/>
    <w:rsid w:val="00805D64"/>
    <w:rsid w:val="00806EC1"/>
    <w:rsid w:val="00812276"/>
    <w:rsid w:val="00812D72"/>
    <w:rsid w:val="00817CE3"/>
    <w:rsid w:val="00821E46"/>
    <w:rsid w:val="008241E2"/>
    <w:rsid w:val="00825FB3"/>
    <w:rsid w:val="008261E6"/>
    <w:rsid w:val="008315D6"/>
    <w:rsid w:val="00832303"/>
    <w:rsid w:val="00834E96"/>
    <w:rsid w:val="008351DB"/>
    <w:rsid w:val="008372C6"/>
    <w:rsid w:val="00841083"/>
    <w:rsid w:val="00843BE2"/>
    <w:rsid w:val="00845415"/>
    <w:rsid w:val="00846448"/>
    <w:rsid w:val="008507BD"/>
    <w:rsid w:val="00851A72"/>
    <w:rsid w:val="00851C41"/>
    <w:rsid w:val="00851F63"/>
    <w:rsid w:val="00853717"/>
    <w:rsid w:val="0085450E"/>
    <w:rsid w:val="00857D06"/>
    <w:rsid w:val="00860C59"/>
    <w:rsid w:val="00862724"/>
    <w:rsid w:val="00862F1C"/>
    <w:rsid w:val="00862F6F"/>
    <w:rsid w:val="008630A9"/>
    <w:rsid w:val="00863BDC"/>
    <w:rsid w:val="0086455F"/>
    <w:rsid w:val="00865C7E"/>
    <w:rsid w:val="00872843"/>
    <w:rsid w:val="00873116"/>
    <w:rsid w:val="00875E0C"/>
    <w:rsid w:val="00880202"/>
    <w:rsid w:val="00881410"/>
    <w:rsid w:val="00882B85"/>
    <w:rsid w:val="008873F2"/>
    <w:rsid w:val="00887E3E"/>
    <w:rsid w:val="00891FCF"/>
    <w:rsid w:val="00892A49"/>
    <w:rsid w:val="008947BF"/>
    <w:rsid w:val="00894FC8"/>
    <w:rsid w:val="0089509D"/>
    <w:rsid w:val="00895417"/>
    <w:rsid w:val="00895971"/>
    <w:rsid w:val="0089650B"/>
    <w:rsid w:val="008971AD"/>
    <w:rsid w:val="00897E44"/>
    <w:rsid w:val="008A0F9A"/>
    <w:rsid w:val="008A45F4"/>
    <w:rsid w:val="008A4D5A"/>
    <w:rsid w:val="008A5D40"/>
    <w:rsid w:val="008A7447"/>
    <w:rsid w:val="008A793B"/>
    <w:rsid w:val="008B212E"/>
    <w:rsid w:val="008B3E10"/>
    <w:rsid w:val="008B7A70"/>
    <w:rsid w:val="008C0AF8"/>
    <w:rsid w:val="008C4C53"/>
    <w:rsid w:val="008C5FCD"/>
    <w:rsid w:val="008D066E"/>
    <w:rsid w:val="008D353D"/>
    <w:rsid w:val="008D4BED"/>
    <w:rsid w:val="008D5865"/>
    <w:rsid w:val="008D69C5"/>
    <w:rsid w:val="008D75ED"/>
    <w:rsid w:val="008D7A0F"/>
    <w:rsid w:val="008F0076"/>
    <w:rsid w:val="008F188A"/>
    <w:rsid w:val="008F19B4"/>
    <w:rsid w:val="008F3B0C"/>
    <w:rsid w:val="009009A1"/>
    <w:rsid w:val="009059D8"/>
    <w:rsid w:val="00905D07"/>
    <w:rsid w:val="00912730"/>
    <w:rsid w:val="009132DD"/>
    <w:rsid w:val="00913BDF"/>
    <w:rsid w:val="009143C1"/>
    <w:rsid w:val="00920A97"/>
    <w:rsid w:val="00921A81"/>
    <w:rsid w:val="00923B2D"/>
    <w:rsid w:val="00924C4C"/>
    <w:rsid w:val="009300EC"/>
    <w:rsid w:val="00931007"/>
    <w:rsid w:val="009310B5"/>
    <w:rsid w:val="0093405B"/>
    <w:rsid w:val="00934AAD"/>
    <w:rsid w:val="009359F7"/>
    <w:rsid w:val="009379E2"/>
    <w:rsid w:val="009412B4"/>
    <w:rsid w:val="00947D23"/>
    <w:rsid w:val="00947EA9"/>
    <w:rsid w:val="009506E2"/>
    <w:rsid w:val="00950708"/>
    <w:rsid w:val="0095079A"/>
    <w:rsid w:val="00954872"/>
    <w:rsid w:val="009548C6"/>
    <w:rsid w:val="00956246"/>
    <w:rsid w:val="00960573"/>
    <w:rsid w:val="00961D1D"/>
    <w:rsid w:val="00962993"/>
    <w:rsid w:val="009641BB"/>
    <w:rsid w:val="00967443"/>
    <w:rsid w:val="00973D42"/>
    <w:rsid w:val="0097694B"/>
    <w:rsid w:val="009828A8"/>
    <w:rsid w:val="00983809"/>
    <w:rsid w:val="00983F40"/>
    <w:rsid w:val="00984414"/>
    <w:rsid w:val="009855F5"/>
    <w:rsid w:val="00990619"/>
    <w:rsid w:val="009938DB"/>
    <w:rsid w:val="00994DED"/>
    <w:rsid w:val="00996BD1"/>
    <w:rsid w:val="00997EDB"/>
    <w:rsid w:val="009A0183"/>
    <w:rsid w:val="009A16CD"/>
    <w:rsid w:val="009A3175"/>
    <w:rsid w:val="009A4478"/>
    <w:rsid w:val="009A6E69"/>
    <w:rsid w:val="009B21CF"/>
    <w:rsid w:val="009B49A1"/>
    <w:rsid w:val="009B7A7E"/>
    <w:rsid w:val="009C0BD0"/>
    <w:rsid w:val="009C195D"/>
    <w:rsid w:val="009C19AD"/>
    <w:rsid w:val="009C454E"/>
    <w:rsid w:val="009D5954"/>
    <w:rsid w:val="009E3657"/>
    <w:rsid w:val="009E3A60"/>
    <w:rsid w:val="009E4497"/>
    <w:rsid w:val="009E48BF"/>
    <w:rsid w:val="009E4DB8"/>
    <w:rsid w:val="009E6E64"/>
    <w:rsid w:val="009E7BC6"/>
    <w:rsid w:val="009F1DCD"/>
    <w:rsid w:val="009F381D"/>
    <w:rsid w:val="009F4BE5"/>
    <w:rsid w:val="009F560B"/>
    <w:rsid w:val="009F5E8F"/>
    <w:rsid w:val="00A002CE"/>
    <w:rsid w:val="00A0205C"/>
    <w:rsid w:val="00A027A5"/>
    <w:rsid w:val="00A04316"/>
    <w:rsid w:val="00A04B98"/>
    <w:rsid w:val="00A04CB4"/>
    <w:rsid w:val="00A10377"/>
    <w:rsid w:val="00A12C23"/>
    <w:rsid w:val="00A1367D"/>
    <w:rsid w:val="00A13A40"/>
    <w:rsid w:val="00A14F84"/>
    <w:rsid w:val="00A17BC2"/>
    <w:rsid w:val="00A25D04"/>
    <w:rsid w:val="00A26049"/>
    <w:rsid w:val="00A273CA"/>
    <w:rsid w:val="00A27FF7"/>
    <w:rsid w:val="00A3063E"/>
    <w:rsid w:val="00A30664"/>
    <w:rsid w:val="00A309E4"/>
    <w:rsid w:val="00A30CC8"/>
    <w:rsid w:val="00A329B3"/>
    <w:rsid w:val="00A32CB9"/>
    <w:rsid w:val="00A346D1"/>
    <w:rsid w:val="00A363F6"/>
    <w:rsid w:val="00A368C3"/>
    <w:rsid w:val="00A41233"/>
    <w:rsid w:val="00A41353"/>
    <w:rsid w:val="00A4678E"/>
    <w:rsid w:val="00A4688B"/>
    <w:rsid w:val="00A53376"/>
    <w:rsid w:val="00A562E7"/>
    <w:rsid w:val="00A60D5D"/>
    <w:rsid w:val="00A6133B"/>
    <w:rsid w:val="00A61AB4"/>
    <w:rsid w:val="00A61D87"/>
    <w:rsid w:val="00A63B63"/>
    <w:rsid w:val="00A63CD5"/>
    <w:rsid w:val="00A6587D"/>
    <w:rsid w:val="00A72D9E"/>
    <w:rsid w:val="00A74D7C"/>
    <w:rsid w:val="00A807CA"/>
    <w:rsid w:val="00A8090B"/>
    <w:rsid w:val="00A83B50"/>
    <w:rsid w:val="00A84FFF"/>
    <w:rsid w:val="00A85E99"/>
    <w:rsid w:val="00A86C0A"/>
    <w:rsid w:val="00A921E9"/>
    <w:rsid w:val="00A937F5"/>
    <w:rsid w:val="00A93DF0"/>
    <w:rsid w:val="00AA170E"/>
    <w:rsid w:val="00AA1FD0"/>
    <w:rsid w:val="00AA2D61"/>
    <w:rsid w:val="00AA4A7E"/>
    <w:rsid w:val="00AA679C"/>
    <w:rsid w:val="00AB1062"/>
    <w:rsid w:val="00AB7474"/>
    <w:rsid w:val="00AB748F"/>
    <w:rsid w:val="00AB7EEE"/>
    <w:rsid w:val="00AB7FB1"/>
    <w:rsid w:val="00AC1ED4"/>
    <w:rsid w:val="00AC6061"/>
    <w:rsid w:val="00AD0C07"/>
    <w:rsid w:val="00AD4747"/>
    <w:rsid w:val="00AD5329"/>
    <w:rsid w:val="00AD663C"/>
    <w:rsid w:val="00AE0BE4"/>
    <w:rsid w:val="00AE170A"/>
    <w:rsid w:val="00AE38BC"/>
    <w:rsid w:val="00AE4140"/>
    <w:rsid w:val="00AF0982"/>
    <w:rsid w:val="00AF194F"/>
    <w:rsid w:val="00AF1CF4"/>
    <w:rsid w:val="00AF435A"/>
    <w:rsid w:val="00AF5069"/>
    <w:rsid w:val="00AF563E"/>
    <w:rsid w:val="00AF79AD"/>
    <w:rsid w:val="00B000AC"/>
    <w:rsid w:val="00B00D2D"/>
    <w:rsid w:val="00B01C65"/>
    <w:rsid w:val="00B03427"/>
    <w:rsid w:val="00B04043"/>
    <w:rsid w:val="00B122CF"/>
    <w:rsid w:val="00B131B5"/>
    <w:rsid w:val="00B13496"/>
    <w:rsid w:val="00B213A0"/>
    <w:rsid w:val="00B21C7C"/>
    <w:rsid w:val="00B22D76"/>
    <w:rsid w:val="00B236DF"/>
    <w:rsid w:val="00B30B34"/>
    <w:rsid w:val="00B31508"/>
    <w:rsid w:val="00B33D54"/>
    <w:rsid w:val="00B36F36"/>
    <w:rsid w:val="00B42B03"/>
    <w:rsid w:val="00B42C73"/>
    <w:rsid w:val="00B4401F"/>
    <w:rsid w:val="00B443CA"/>
    <w:rsid w:val="00B44530"/>
    <w:rsid w:val="00B469A1"/>
    <w:rsid w:val="00B46BCD"/>
    <w:rsid w:val="00B53A14"/>
    <w:rsid w:val="00B53CA0"/>
    <w:rsid w:val="00B6117E"/>
    <w:rsid w:val="00B63960"/>
    <w:rsid w:val="00B6634E"/>
    <w:rsid w:val="00B71360"/>
    <w:rsid w:val="00B7147E"/>
    <w:rsid w:val="00B717BF"/>
    <w:rsid w:val="00B71849"/>
    <w:rsid w:val="00B72B61"/>
    <w:rsid w:val="00B7352E"/>
    <w:rsid w:val="00B7481B"/>
    <w:rsid w:val="00B773A8"/>
    <w:rsid w:val="00B807FD"/>
    <w:rsid w:val="00B83826"/>
    <w:rsid w:val="00B83B69"/>
    <w:rsid w:val="00B83ED6"/>
    <w:rsid w:val="00B843FA"/>
    <w:rsid w:val="00B87FA7"/>
    <w:rsid w:val="00B91903"/>
    <w:rsid w:val="00B952BC"/>
    <w:rsid w:val="00B95A99"/>
    <w:rsid w:val="00B96227"/>
    <w:rsid w:val="00BA2852"/>
    <w:rsid w:val="00BA2CB3"/>
    <w:rsid w:val="00BA43CC"/>
    <w:rsid w:val="00BB382C"/>
    <w:rsid w:val="00BB3F40"/>
    <w:rsid w:val="00BB4242"/>
    <w:rsid w:val="00BB5190"/>
    <w:rsid w:val="00BB5336"/>
    <w:rsid w:val="00BC36D5"/>
    <w:rsid w:val="00BC3F02"/>
    <w:rsid w:val="00BC7102"/>
    <w:rsid w:val="00BD0B66"/>
    <w:rsid w:val="00BD3B9E"/>
    <w:rsid w:val="00BD5FC6"/>
    <w:rsid w:val="00BE0922"/>
    <w:rsid w:val="00BE7DCD"/>
    <w:rsid w:val="00BF0B69"/>
    <w:rsid w:val="00BF0BE7"/>
    <w:rsid w:val="00BF0D3D"/>
    <w:rsid w:val="00BF389D"/>
    <w:rsid w:val="00BF5FE4"/>
    <w:rsid w:val="00BF6791"/>
    <w:rsid w:val="00BF7865"/>
    <w:rsid w:val="00C00D5F"/>
    <w:rsid w:val="00C0218F"/>
    <w:rsid w:val="00C02C2E"/>
    <w:rsid w:val="00C04470"/>
    <w:rsid w:val="00C07391"/>
    <w:rsid w:val="00C106EE"/>
    <w:rsid w:val="00C138B1"/>
    <w:rsid w:val="00C13EA3"/>
    <w:rsid w:val="00C1500B"/>
    <w:rsid w:val="00C168B6"/>
    <w:rsid w:val="00C22D4B"/>
    <w:rsid w:val="00C242BC"/>
    <w:rsid w:val="00C250D5"/>
    <w:rsid w:val="00C26241"/>
    <w:rsid w:val="00C31337"/>
    <w:rsid w:val="00C36E50"/>
    <w:rsid w:val="00C37C6D"/>
    <w:rsid w:val="00C43683"/>
    <w:rsid w:val="00C4516B"/>
    <w:rsid w:val="00C45D3A"/>
    <w:rsid w:val="00C46640"/>
    <w:rsid w:val="00C5016A"/>
    <w:rsid w:val="00C51B92"/>
    <w:rsid w:val="00C535C3"/>
    <w:rsid w:val="00C544DC"/>
    <w:rsid w:val="00C5515E"/>
    <w:rsid w:val="00C55956"/>
    <w:rsid w:val="00C60013"/>
    <w:rsid w:val="00C61224"/>
    <w:rsid w:val="00C61866"/>
    <w:rsid w:val="00C62678"/>
    <w:rsid w:val="00C62836"/>
    <w:rsid w:val="00C6588B"/>
    <w:rsid w:val="00C67EBF"/>
    <w:rsid w:val="00C73324"/>
    <w:rsid w:val="00C747A8"/>
    <w:rsid w:val="00C759F7"/>
    <w:rsid w:val="00C85969"/>
    <w:rsid w:val="00C925F8"/>
    <w:rsid w:val="00C94560"/>
    <w:rsid w:val="00C9605F"/>
    <w:rsid w:val="00C97663"/>
    <w:rsid w:val="00C97CB1"/>
    <w:rsid w:val="00CA2559"/>
    <w:rsid w:val="00CA2B0E"/>
    <w:rsid w:val="00CA5AF9"/>
    <w:rsid w:val="00CA6FDD"/>
    <w:rsid w:val="00CB26F5"/>
    <w:rsid w:val="00CC0371"/>
    <w:rsid w:val="00CC2289"/>
    <w:rsid w:val="00CC5CCA"/>
    <w:rsid w:val="00CC6A11"/>
    <w:rsid w:val="00CD31C8"/>
    <w:rsid w:val="00CD3B61"/>
    <w:rsid w:val="00CD648C"/>
    <w:rsid w:val="00CD64D6"/>
    <w:rsid w:val="00CD656A"/>
    <w:rsid w:val="00CE18E2"/>
    <w:rsid w:val="00CE26C3"/>
    <w:rsid w:val="00CE2862"/>
    <w:rsid w:val="00CE38A2"/>
    <w:rsid w:val="00CE43F0"/>
    <w:rsid w:val="00CE460F"/>
    <w:rsid w:val="00CE7354"/>
    <w:rsid w:val="00CF0AB7"/>
    <w:rsid w:val="00CF0C44"/>
    <w:rsid w:val="00CF2A9B"/>
    <w:rsid w:val="00CF3103"/>
    <w:rsid w:val="00CF3E10"/>
    <w:rsid w:val="00CF6A5B"/>
    <w:rsid w:val="00D007B1"/>
    <w:rsid w:val="00D00BC7"/>
    <w:rsid w:val="00D01A62"/>
    <w:rsid w:val="00D01F0F"/>
    <w:rsid w:val="00D020E8"/>
    <w:rsid w:val="00D0313A"/>
    <w:rsid w:val="00D03230"/>
    <w:rsid w:val="00D0481D"/>
    <w:rsid w:val="00D051B6"/>
    <w:rsid w:val="00D07B51"/>
    <w:rsid w:val="00D10204"/>
    <w:rsid w:val="00D1332A"/>
    <w:rsid w:val="00D13A50"/>
    <w:rsid w:val="00D159B0"/>
    <w:rsid w:val="00D1635C"/>
    <w:rsid w:val="00D173A4"/>
    <w:rsid w:val="00D22242"/>
    <w:rsid w:val="00D224FA"/>
    <w:rsid w:val="00D22C6C"/>
    <w:rsid w:val="00D26AC1"/>
    <w:rsid w:val="00D27108"/>
    <w:rsid w:val="00D272AF"/>
    <w:rsid w:val="00D32253"/>
    <w:rsid w:val="00D43147"/>
    <w:rsid w:val="00D4437D"/>
    <w:rsid w:val="00D44C23"/>
    <w:rsid w:val="00D452BF"/>
    <w:rsid w:val="00D46436"/>
    <w:rsid w:val="00D508A8"/>
    <w:rsid w:val="00D515D0"/>
    <w:rsid w:val="00D55D25"/>
    <w:rsid w:val="00D578F4"/>
    <w:rsid w:val="00D57A4F"/>
    <w:rsid w:val="00D659A2"/>
    <w:rsid w:val="00D65BB4"/>
    <w:rsid w:val="00D72ED8"/>
    <w:rsid w:val="00D75313"/>
    <w:rsid w:val="00D75AC5"/>
    <w:rsid w:val="00D7632F"/>
    <w:rsid w:val="00D76436"/>
    <w:rsid w:val="00D80173"/>
    <w:rsid w:val="00D83257"/>
    <w:rsid w:val="00D851D7"/>
    <w:rsid w:val="00D8796A"/>
    <w:rsid w:val="00DA2574"/>
    <w:rsid w:val="00DA2944"/>
    <w:rsid w:val="00DA4732"/>
    <w:rsid w:val="00DA516E"/>
    <w:rsid w:val="00DA7E32"/>
    <w:rsid w:val="00DB2BF6"/>
    <w:rsid w:val="00DB4C04"/>
    <w:rsid w:val="00DB6975"/>
    <w:rsid w:val="00DB7BA9"/>
    <w:rsid w:val="00DC0020"/>
    <w:rsid w:val="00DC1527"/>
    <w:rsid w:val="00DC156F"/>
    <w:rsid w:val="00DC2985"/>
    <w:rsid w:val="00DC29EA"/>
    <w:rsid w:val="00DC3B0C"/>
    <w:rsid w:val="00DE165D"/>
    <w:rsid w:val="00DE2AAC"/>
    <w:rsid w:val="00DE704E"/>
    <w:rsid w:val="00DE7F64"/>
    <w:rsid w:val="00DF0BEC"/>
    <w:rsid w:val="00DF2B2A"/>
    <w:rsid w:val="00DF49B0"/>
    <w:rsid w:val="00E01793"/>
    <w:rsid w:val="00E025AC"/>
    <w:rsid w:val="00E02647"/>
    <w:rsid w:val="00E04F99"/>
    <w:rsid w:val="00E055A4"/>
    <w:rsid w:val="00E121BF"/>
    <w:rsid w:val="00E16365"/>
    <w:rsid w:val="00E2001A"/>
    <w:rsid w:val="00E20141"/>
    <w:rsid w:val="00E20D91"/>
    <w:rsid w:val="00E2671A"/>
    <w:rsid w:val="00E26BCC"/>
    <w:rsid w:val="00E30FE9"/>
    <w:rsid w:val="00E31B5B"/>
    <w:rsid w:val="00E325E1"/>
    <w:rsid w:val="00E32C18"/>
    <w:rsid w:val="00E32CE8"/>
    <w:rsid w:val="00E35E79"/>
    <w:rsid w:val="00E50A3B"/>
    <w:rsid w:val="00E50A99"/>
    <w:rsid w:val="00E5450C"/>
    <w:rsid w:val="00E54F8B"/>
    <w:rsid w:val="00E5572E"/>
    <w:rsid w:val="00E56EAF"/>
    <w:rsid w:val="00E61E2F"/>
    <w:rsid w:val="00E704C1"/>
    <w:rsid w:val="00E705CB"/>
    <w:rsid w:val="00E7075E"/>
    <w:rsid w:val="00E71B21"/>
    <w:rsid w:val="00E7518C"/>
    <w:rsid w:val="00E77E1B"/>
    <w:rsid w:val="00E84239"/>
    <w:rsid w:val="00E85F42"/>
    <w:rsid w:val="00E85FC7"/>
    <w:rsid w:val="00E86B72"/>
    <w:rsid w:val="00E86EEF"/>
    <w:rsid w:val="00E91EF4"/>
    <w:rsid w:val="00E95F65"/>
    <w:rsid w:val="00EA148D"/>
    <w:rsid w:val="00EA2D56"/>
    <w:rsid w:val="00EA3F8A"/>
    <w:rsid w:val="00EA44FC"/>
    <w:rsid w:val="00EA4BBF"/>
    <w:rsid w:val="00EA4D53"/>
    <w:rsid w:val="00EA4E84"/>
    <w:rsid w:val="00EA6CB9"/>
    <w:rsid w:val="00EB0080"/>
    <w:rsid w:val="00EB6CCE"/>
    <w:rsid w:val="00EB74DA"/>
    <w:rsid w:val="00EC2725"/>
    <w:rsid w:val="00EC2A20"/>
    <w:rsid w:val="00EC4618"/>
    <w:rsid w:val="00EC6509"/>
    <w:rsid w:val="00EC7A6A"/>
    <w:rsid w:val="00ED225C"/>
    <w:rsid w:val="00ED72B3"/>
    <w:rsid w:val="00EE29B2"/>
    <w:rsid w:val="00EE2D53"/>
    <w:rsid w:val="00EE60FD"/>
    <w:rsid w:val="00EE73DC"/>
    <w:rsid w:val="00EE7B59"/>
    <w:rsid w:val="00EF2E71"/>
    <w:rsid w:val="00EF5614"/>
    <w:rsid w:val="00EF7D0A"/>
    <w:rsid w:val="00EF7DC1"/>
    <w:rsid w:val="00F022CB"/>
    <w:rsid w:val="00F15D19"/>
    <w:rsid w:val="00F1647F"/>
    <w:rsid w:val="00F177EB"/>
    <w:rsid w:val="00F24A8B"/>
    <w:rsid w:val="00F25C9A"/>
    <w:rsid w:val="00F26EB8"/>
    <w:rsid w:val="00F304E9"/>
    <w:rsid w:val="00F33CF8"/>
    <w:rsid w:val="00F35345"/>
    <w:rsid w:val="00F4012A"/>
    <w:rsid w:val="00F41B01"/>
    <w:rsid w:val="00F43789"/>
    <w:rsid w:val="00F45DAB"/>
    <w:rsid w:val="00F45E31"/>
    <w:rsid w:val="00F477B8"/>
    <w:rsid w:val="00F5396A"/>
    <w:rsid w:val="00F548C2"/>
    <w:rsid w:val="00F552AB"/>
    <w:rsid w:val="00F566F0"/>
    <w:rsid w:val="00F57495"/>
    <w:rsid w:val="00F57F70"/>
    <w:rsid w:val="00F674DF"/>
    <w:rsid w:val="00F76BDD"/>
    <w:rsid w:val="00F80868"/>
    <w:rsid w:val="00F81EDE"/>
    <w:rsid w:val="00F82001"/>
    <w:rsid w:val="00F821FF"/>
    <w:rsid w:val="00F82207"/>
    <w:rsid w:val="00F82B9B"/>
    <w:rsid w:val="00F837AA"/>
    <w:rsid w:val="00F866E7"/>
    <w:rsid w:val="00F87106"/>
    <w:rsid w:val="00F879DE"/>
    <w:rsid w:val="00F87FBE"/>
    <w:rsid w:val="00F921BE"/>
    <w:rsid w:val="00F9229F"/>
    <w:rsid w:val="00F96F83"/>
    <w:rsid w:val="00FA0904"/>
    <w:rsid w:val="00FA1A6A"/>
    <w:rsid w:val="00FA2C3E"/>
    <w:rsid w:val="00FA30EB"/>
    <w:rsid w:val="00FA709B"/>
    <w:rsid w:val="00FB2DC8"/>
    <w:rsid w:val="00FB328B"/>
    <w:rsid w:val="00FB5DF1"/>
    <w:rsid w:val="00FB6097"/>
    <w:rsid w:val="00FB747B"/>
    <w:rsid w:val="00FC00C4"/>
    <w:rsid w:val="00FC1924"/>
    <w:rsid w:val="00FC1B1F"/>
    <w:rsid w:val="00FC200E"/>
    <w:rsid w:val="00FC26C8"/>
    <w:rsid w:val="00FC4A61"/>
    <w:rsid w:val="00FC5770"/>
    <w:rsid w:val="00FC5987"/>
    <w:rsid w:val="00FC73FF"/>
    <w:rsid w:val="00FD1076"/>
    <w:rsid w:val="00FD2084"/>
    <w:rsid w:val="00FD38D8"/>
    <w:rsid w:val="00FD3B53"/>
    <w:rsid w:val="00FD4F39"/>
    <w:rsid w:val="00FE173D"/>
    <w:rsid w:val="00FE42E8"/>
    <w:rsid w:val="00FF009F"/>
    <w:rsid w:val="00FF3EAD"/>
    <w:rsid w:val="00FF5427"/>
    <w:rsid w:val="00FF5F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3D905"/>
  <w15:chartTrackingRefBased/>
  <w15:docId w15:val="{2BE707C3-A908-4B93-BB60-C87724966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A6A"/>
    <w:pPr>
      <w:suppressAutoHyphens/>
      <w:spacing w:before="120" w:line="259" w:lineRule="auto"/>
      <w:jc w:val="both"/>
    </w:pPr>
    <w:rPr>
      <w:rFonts w:ascii="Arial" w:hAnsi="Arial"/>
    </w:rPr>
  </w:style>
  <w:style w:type="paragraph" w:styleId="Titre1">
    <w:name w:val="heading 1"/>
    <w:basedOn w:val="Normal"/>
    <w:next w:val="Normal"/>
    <w:link w:val="Titre1Car"/>
    <w:qFormat/>
    <w:rsid w:val="005544DE"/>
    <w:pPr>
      <w:keepNext/>
      <w:widowControl w:val="0"/>
      <w:spacing w:before="240"/>
      <w:jc w:val="left"/>
      <w:outlineLvl w:val="0"/>
    </w:pPr>
    <w:rPr>
      <w:b/>
      <w:bCs/>
      <w:color w:val="A10E2F"/>
      <w:sz w:val="24"/>
      <w:szCs w:val="28"/>
    </w:rPr>
  </w:style>
  <w:style w:type="paragraph" w:styleId="Titre2">
    <w:name w:val="heading 2"/>
    <w:basedOn w:val="Normal"/>
    <w:next w:val="Normal"/>
    <w:autoRedefine/>
    <w:qFormat/>
    <w:rsid w:val="00A04CB4"/>
    <w:pPr>
      <w:keepNext/>
      <w:widowControl w:val="0"/>
      <w:numPr>
        <w:numId w:val="27"/>
      </w:numPr>
      <w:spacing w:before="240"/>
      <w:outlineLvl w:val="1"/>
    </w:pPr>
    <w:rPr>
      <w:b/>
      <w:bCs/>
      <w:color w:val="65696B"/>
      <w:sz w:val="22"/>
      <w:szCs w:val="24"/>
    </w:rPr>
  </w:style>
  <w:style w:type="paragraph" w:styleId="Titre3">
    <w:name w:val="heading 3"/>
    <w:basedOn w:val="Normal"/>
    <w:next w:val="WW-Retraitnormal"/>
    <w:qFormat/>
    <w:rsid w:val="004805C2"/>
    <w:pPr>
      <w:keepNext/>
      <w:widowControl w:val="0"/>
      <w:numPr>
        <w:numId w:val="30"/>
      </w:numPr>
      <w:spacing w:before="240"/>
      <w:outlineLvl w:val="2"/>
    </w:pPr>
    <w:rPr>
      <w:b/>
      <w:bCs/>
      <w:color w:val="600815"/>
      <w:szCs w:val="24"/>
    </w:rPr>
  </w:style>
  <w:style w:type="paragraph" w:styleId="Titre4">
    <w:name w:val="heading 4"/>
    <w:basedOn w:val="Normal"/>
    <w:next w:val="Normal"/>
    <w:qFormat/>
    <w:pPr>
      <w:keepNext/>
      <w:numPr>
        <w:ilvl w:val="3"/>
        <w:numId w:val="2"/>
      </w:numPr>
      <w:jc w:val="center"/>
      <w:outlineLvl w:val="3"/>
    </w:pPr>
    <w:rPr>
      <w:b/>
      <w:bCs/>
      <w:sz w:val="28"/>
      <w:szCs w:val="28"/>
    </w:rPr>
  </w:style>
  <w:style w:type="paragraph" w:styleId="Titre5">
    <w:name w:val="heading 5"/>
    <w:basedOn w:val="Normal"/>
    <w:next w:val="Normal"/>
    <w:qFormat/>
    <w:pPr>
      <w:keepNext/>
      <w:numPr>
        <w:ilvl w:val="4"/>
        <w:numId w:val="2"/>
      </w:numPr>
      <w:tabs>
        <w:tab w:val="left" w:pos="0"/>
      </w:tabs>
      <w:outlineLvl w:val="4"/>
    </w:pPr>
    <w:rPr>
      <w:rFonts w:cs="Arial"/>
      <w:b/>
      <w:bCs/>
      <w:sz w:val="24"/>
      <w:szCs w:val="24"/>
      <w:u w:val="single"/>
    </w:rPr>
  </w:style>
  <w:style w:type="paragraph" w:styleId="Titre6">
    <w:name w:val="heading 6"/>
    <w:basedOn w:val="Normal"/>
    <w:next w:val="Normal"/>
    <w:qFormat/>
    <w:pPr>
      <w:keepNext/>
      <w:outlineLvl w:val="5"/>
    </w:pPr>
    <w:rPr>
      <w:b/>
      <w:bCs/>
      <w:sz w:val="28"/>
      <w:szCs w:val="28"/>
    </w:rPr>
  </w:style>
  <w:style w:type="paragraph" w:styleId="Titre7">
    <w:name w:val="heading 7"/>
    <w:basedOn w:val="Normal"/>
    <w:next w:val="Normal"/>
    <w:qFormat/>
    <w:pPr>
      <w:spacing w:before="240" w:after="60"/>
      <w:outlineLvl w:val="6"/>
    </w:pPr>
    <w:rPr>
      <w:sz w:val="24"/>
      <w:szCs w:val="24"/>
    </w:rPr>
  </w:style>
  <w:style w:type="paragraph" w:styleId="Titre8">
    <w:name w:val="heading 8"/>
    <w:basedOn w:val="Normal"/>
    <w:next w:val="Normal"/>
    <w:qFormat/>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Symbol" w:hAnsi="Symbol"/>
      <w:sz w:val="18"/>
      <w:szCs w:val="18"/>
    </w:rPr>
  </w:style>
  <w:style w:type="character" w:customStyle="1" w:styleId="WW8Num3z0">
    <w:name w:val="WW8Num3z0"/>
    <w:rPr>
      <w:rFonts w:ascii="Symbol" w:hAnsi="Symbol"/>
      <w:sz w:val="18"/>
      <w:szCs w:val="18"/>
    </w:rPr>
  </w:style>
  <w:style w:type="character" w:customStyle="1" w:styleId="WW8Num4z0">
    <w:name w:val="WW8Num4z0"/>
    <w:rPr>
      <w:rFonts w:ascii="Symbol" w:hAnsi="Symbol"/>
      <w:sz w:val="18"/>
      <w:szCs w:val="18"/>
    </w:rPr>
  </w:style>
  <w:style w:type="character" w:customStyle="1" w:styleId="WW8Num5z0">
    <w:name w:val="WW8Num5z0"/>
    <w:rPr>
      <w:rFonts w:ascii="StarSymbol" w:hAnsi="StarSymbol"/>
      <w:sz w:val="18"/>
      <w:szCs w:val="18"/>
    </w:rPr>
  </w:style>
  <w:style w:type="character" w:customStyle="1" w:styleId="WW8Num6z0">
    <w:name w:val="WW8Num6z0"/>
    <w:rPr>
      <w:rFonts w:ascii="StarSymbol" w:hAnsi="StarSymbol"/>
    </w:rPr>
  </w:style>
  <w:style w:type="character" w:customStyle="1" w:styleId="WW-Policepardfaut">
    <w:name w:val="WW-Police par défaut"/>
  </w:style>
  <w:style w:type="character" w:customStyle="1" w:styleId="WW-WW8Num4z0">
    <w:name w:val="WW-WW8Num4z0"/>
    <w:rPr>
      <w:rFonts w:ascii="Symbol" w:hAnsi="Symbol"/>
      <w:sz w:val="18"/>
      <w:szCs w:val="18"/>
    </w:rPr>
  </w:style>
  <w:style w:type="character" w:customStyle="1" w:styleId="WW-WW8Num5z0">
    <w:name w:val="WW-WW8Num5z0"/>
    <w:rPr>
      <w:rFonts w:ascii="Symbol" w:hAnsi="Symbol"/>
      <w:sz w:val="18"/>
      <w:szCs w:val="18"/>
    </w:rPr>
  </w:style>
  <w:style w:type="character" w:customStyle="1" w:styleId="WW-WW8Num6z0">
    <w:name w:val="WW-WW8Num6z0"/>
    <w:rPr>
      <w:rFonts w:ascii="Symbol" w:hAnsi="Symbol"/>
      <w:sz w:val="18"/>
      <w:szCs w:val="18"/>
    </w:rPr>
  </w:style>
  <w:style w:type="character" w:customStyle="1" w:styleId="WW8Num7z0">
    <w:name w:val="WW8Num7z0"/>
    <w:rPr>
      <w:rFonts w:ascii="StarSymbol" w:hAnsi="StarSymbol"/>
      <w:sz w:val="18"/>
      <w:szCs w:val="18"/>
    </w:rPr>
  </w:style>
  <w:style w:type="character" w:customStyle="1" w:styleId="WW8Num8z0">
    <w:name w:val="WW8Num8z0"/>
    <w:rPr>
      <w:rFonts w:ascii="Symbol" w:hAnsi="Symbol"/>
    </w:rPr>
  </w:style>
  <w:style w:type="character" w:customStyle="1" w:styleId="WW8Num9z0">
    <w:name w:val="WW8Num9z0"/>
    <w:rPr>
      <w:rFonts w:ascii="Symbol" w:hAnsi="Symbol"/>
      <w:sz w:val="18"/>
      <w:szCs w:val="18"/>
    </w:rPr>
  </w:style>
  <w:style w:type="character" w:customStyle="1" w:styleId="WW8Num11z0">
    <w:name w:val="WW8Num11z0"/>
    <w:rPr>
      <w:b w:val="0"/>
      <w:bCs w:val="0"/>
    </w:rPr>
  </w:style>
  <w:style w:type="character" w:customStyle="1" w:styleId="WW-Policepardfaut1">
    <w:name w:val="WW-Police par défaut1"/>
  </w:style>
  <w:style w:type="character" w:customStyle="1" w:styleId="WW-WW8Num5z01">
    <w:name w:val="WW-WW8Num5z01"/>
    <w:rPr>
      <w:rFonts w:ascii="Symbol" w:hAnsi="Symbol"/>
      <w:sz w:val="18"/>
      <w:szCs w:val="18"/>
    </w:rPr>
  </w:style>
  <w:style w:type="character" w:customStyle="1" w:styleId="WW-WW8Num6z01">
    <w:name w:val="WW-WW8Num6z01"/>
    <w:rPr>
      <w:rFonts w:ascii="Symbol" w:hAnsi="Symbol"/>
      <w:sz w:val="18"/>
      <w:szCs w:val="18"/>
    </w:rPr>
  </w:style>
  <w:style w:type="character" w:customStyle="1" w:styleId="WW-WW8Num7z0">
    <w:name w:val="WW-WW8Num7z0"/>
    <w:rPr>
      <w:rFonts w:ascii="Symbol" w:hAnsi="Symbol"/>
      <w:sz w:val="18"/>
      <w:szCs w:val="18"/>
    </w:rPr>
  </w:style>
  <w:style w:type="character" w:customStyle="1" w:styleId="WW-WW8Num8z0">
    <w:name w:val="WW-WW8Num8z0"/>
    <w:rPr>
      <w:rFonts w:ascii="Symbol" w:hAnsi="Symbol"/>
      <w:sz w:val="18"/>
      <w:szCs w:val="18"/>
    </w:rPr>
  </w:style>
  <w:style w:type="character" w:customStyle="1" w:styleId="WW-WW8Num9z0">
    <w:name w:val="WW-WW8Num9z0"/>
    <w:rPr>
      <w:rFonts w:ascii="Symbol" w:hAnsi="Symbol"/>
      <w:sz w:val="18"/>
      <w:szCs w:val="18"/>
    </w:rPr>
  </w:style>
  <w:style w:type="character" w:customStyle="1" w:styleId="WW-Absatz-Standardschriftart">
    <w:name w:val="WW-Absatz-Standardschriftart"/>
  </w:style>
  <w:style w:type="character" w:customStyle="1" w:styleId="WW-WW8Num3z0">
    <w:name w:val="WW-WW8Num3z0"/>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WW8Num5z011">
    <w:name w:val="WW-WW8Num5z011"/>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WW8Num6z011">
    <w:name w:val="WW-WW8Num6z011"/>
    <w:rPr>
      <w:rFonts w:ascii="Symbol" w:hAnsi="Symbol"/>
    </w:rPr>
  </w:style>
  <w:style w:type="character" w:customStyle="1" w:styleId="WW8NumSt1z0">
    <w:name w:val="WW8NumSt1z0"/>
    <w:rPr>
      <w:rFonts w:ascii="Symbol" w:hAnsi="Symbol"/>
    </w:rPr>
  </w:style>
  <w:style w:type="character" w:customStyle="1" w:styleId="WW8NumSt6z0">
    <w:name w:val="WW8NumSt6z0"/>
    <w:rPr>
      <w:rFonts w:ascii="Symbol" w:hAnsi="Symbol"/>
    </w:rPr>
  </w:style>
  <w:style w:type="character" w:customStyle="1" w:styleId="WW-Policepardfaut11">
    <w:name w:val="WW-Police par défaut11"/>
  </w:style>
  <w:style w:type="character" w:styleId="Numrodepage">
    <w:name w:val="page number"/>
    <w:basedOn w:val="WW-Policepardfaut11"/>
  </w:style>
  <w:style w:type="character" w:customStyle="1" w:styleId="Caractresdenumrotation">
    <w:name w:val="Caractères de numérotation"/>
  </w:style>
  <w:style w:type="character" w:customStyle="1" w:styleId="WW-Caractresdenumrotation">
    <w:name w:val="WW-Caractères de numérotation"/>
  </w:style>
  <w:style w:type="character" w:customStyle="1" w:styleId="WW-Caractresdenumrotation1">
    <w:name w:val="WW-Caractères de numérotation1"/>
  </w:style>
  <w:style w:type="character" w:customStyle="1" w:styleId="WW-Caractresdenumrotation11">
    <w:name w:val="WW-Caractères de numérotation11"/>
  </w:style>
  <w:style w:type="character" w:customStyle="1" w:styleId="Puces">
    <w:name w:val="Puces"/>
    <w:rPr>
      <w:rFonts w:ascii="StarSymbol" w:eastAsia="StarSymbol" w:hAnsi="StarSymbol" w:cs="Courier New"/>
      <w:sz w:val="18"/>
      <w:szCs w:val="18"/>
    </w:rPr>
  </w:style>
  <w:style w:type="character" w:customStyle="1" w:styleId="WW-Puces">
    <w:name w:val="WW-Puces"/>
    <w:rPr>
      <w:rFonts w:ascii="StarSymbol" w:eastAsia="StarSymbol" w:hAnsi="StarSymbol" w:cs="Wingdings"/>
      <w:sz w:val="18"/>
      <w:szCs w:val="18"/>
    </w:rPr>
  </w:style>
  <w:style w:type="character" w:customStyle="1" w:styleId="WW-Puces1">
    <w:name w:val="WW-Puces1"/>
    <w:rPr>
      <w:sz w:val="18"/>
      <w:szCs w:val="18"/>
    </w:rPr>
  </w:style>
  <w:style w:type="character" w:customStyle="1" w:styleId="WW-Puces11">
    <w:name w:val="WW-Puces11"/>
    <w:rPr>
      <w:sz w:val="18"/>
      <w:szCs w:val="18"/>
    </w:rPr>
  </w:style>
  <w:style w:type="character" w:customStyle="1" w:styleId="WW-Marquedecommentaire">
    <w:name w:val="WW-Marque de commentaire"/>
    <w:rPr>
      <w:sz w:val="16"/>
      <w:szCs w:val="16"/>
    </w:rPr>
  </w:style>
  <w:style w:type="character" w:customStyle="1" w:styleId="WW-Marquedecommentaire1">
    <w:name w:val="WW-Marque de commentaire1"/>
    <w:rPr>
      <w:sz w:val="16"/>
      <w:szCs w:val="16"/>
    </w:rPr>
  </w:style>
  <w:style w:type="paragraph" w:styleId="Corpsdetexte">
    <w:name w:val="Body Text"/>
    <w:basedOn w:val="Normal"/>
    <w:link w:val="CorpsdetexteCar"/>
    <w:pPr>
      <w:widowControl w:val="0"/>
      <w:spacing w:before="60"/>
      <w:ind w:firstLine="284"/>
    </w:pPr>
  </w:style>
  <w:style w:type="paragraph" w:styleId="Liste">
    <w:name w:val="List"/>
    <w:basedOn w:val="Corpsdetexte"/>
  </w:style>
  <w:style w:type="paragraph" w:styleId="Lgende">
    <w:name w:val="caption"/>
    <w:basedOn w:val="Normal"/>
    <w:qFormat/>
    <w:pPr>
      <w:suppressLineNumbers/>
      <w:spacing w:after="120"/>
    </w:pPr>
    <w:rPr>
      <w:i/>
      <w:iCs/>
    </w:rPr>
  </w:style>
  <w:style w:type="paragraph" w:customStyle="1" w:styleId="Rpertoire">
    <w:name w:val="Répertoire"/>
    <w:basedOn w:val="Normal"/>
    <w:pPr>
      <w:suppressLineNumbers/>
    </w:pPr>
  </w:style>
  <w:style w:type="paragraph" w:customStyle="1" w:styleId="Titre10">
    <w:name w:val="Titre1"/>
    <w:basedOn w:val="Normal"/>
    <w:next w:val="Corpsdetexte"/>
    <w:pPr>
      <w:keepNext/>
      <w:spacing w:before="240" w:after="120"/>
    </w:pPr>
    <w:rPr>
      <w:rFonts w:eastAsia="Mincho" w:cs="Arial"/>
      <w:sz w:val="28"/>
      <w:szCs w:val="28"/>
    </w:rPr>
  </w:style>
  <w:style w:type="paragraph" w:styleId="Titre">
    <w:name w:val="Title"/>
    <w:basedOn w:val="Normal"/>
    <w:next w:val="Corpsdetexte"/>
    <w:qFormat/>
    <w:pPr>
      <w:keepNext/>
      <w:spacing w:before="240" w:after="120"/>
    </w:pPr>
    <w:rPr>
      <w:sz w:val="28"/>
      <w:szCs w:val="28"/>
    </w:rPr>
  </w:style>
  <w:style w:type="paragraph" w:styleId="Sous-titre">
    <w:name w:val="Subtitle"/>
    <w:basedOn w:val="Titre10"/>
    <w:next w:val="Corpsdetexte"/>
    <w:qFormat/>
    <w:pPr>
      <w:jc w:val="center"/>
    </w:pPr>
    <w:rPr>
      <w:i/>
      <w:iCs/>
    </w:rPr>
  </w:style>
  <w:style w:type="paragraph" w:styleId="TM1">
    <w:name w:val="toc 1"/>
    <w:basedOn w:val="Normal"/>
    <w:uiPriority w:val="39"/>
    <w:pPr>
      <w:keepNext/>
      <w:spacing w:before="240"/>
    </w:pPr>
    <w:rPr>
      <w:b/>
      <w:bCs/>
      <w:sz w:val="22"/>
      <w:szCs w:val="22"/>
    </w:rPr>
  </w:style>
  <w:style w:type="paragraph" w:customStyle="1" w:styleId="Titredocument1">
    <w:name w:val="Titre document 1"/>
    <w:basedOn w:val="Normal"/>
    <w:pPr>
      <w:widowControl w:val="0"/>
      <w:spacing w:before="360" w:after="120"/>
      <w:jc w:val="center"/>
    </w:pPr>
    <w:rPr>
      <w:rFonts w:cs="Arial"/>
      <w:b/>
      <w:bCs/>
      <w:sz w:val="32"/>
      <w:szCs w:val="32"/>
    </w:rPr>
  </w:style>
  <w:style w:type="paragraph" w:customStyle="1" w:styleId="Listepuce">
    <w:name w:val="Liste à puce"/>
    <w:basedOn w:val="Normal"/>
    <w:pPr>
      <w:widowControl w:val="0"/>
      <w:numPr>
        <w:numId w:val="1"/>
      </w:numPr>
      <w:tabs>
        <w:tab w:val="left" w:pos="0"/>
      </w:tabs>
      <w:spacing w:before="60"/>
      <w:ind w:left="0" w:right="567" w:firstLine="0"/>
    </w:pPr>
  </w:style>
  <w:style w:type="paragraph" w:styleId="Retraitcorpsdetexte">
    <w:name w:val="Body Text Indent"/>
    <w:basedOn w:val="Normal"/>
    <w:rPr>
      <w:sz w:val="22"/>
      <w:szCs w:val="22"/>
    </w:rPr>
  </w:style>
  <w:style w:type="paragraph" w:styleId="Pieddepage">
    <w:name w:val="footer"/>
    <w:basedOn w:val="Normal"/>
    <w:link w:val="PieddepageCar"/>
    <w:uiPriority w:val="99"/>
    <w:pPr>
      <w:widowControl w:val="0"/>
      <w:tabs>
        <w:tab w:val="right" w:pos="9072"/>
      </w:tabs>
    </w:pPr>
  </w:style>
  <w:style w:type="paragraph" w:customStyle="1" w:styleId="WW-Corpsdetexte3">
    <w:name w:val="WW-Corps de texte 3"/>
    <w:basedOn w:val="Normal"/>
    <w:pPr>
      <w:widowControl w:val="0"/>
      <w:spacing w:before="60"/>
      <w:ind w:left="567" w:firstLine="284"/>
    </w:pPr>
  </w:style>
  <w:style w:type="paragraph" w:customStyle="1" w:styleId="WW-Retraitnormal">
    <w:name w:val="WW-Retrait normal"/>
    <w:basedOn w:val="Normal"/>
    <w:pPr>
      <w:ind w:left="708"/>
    </w:pPr>
  </w:style>
  <w:style w:type="paragraph" w:customStyle="1" w:styleId="WW-Retraitcorpsdetexte2">
    <w:name w:val="WW-Retrait corps de texte 2"/>
    <w:basedOn w:val="Normal"/>
    <w:pPr>
      <w:ind w:left="284" w:firstLine="283"/>
    </w:pPr>
    <w:rPr>
      <w:sz w:val="22"/>
      <w:szCs w:val="22"/>
    </w:rPr>
  </w:style>
  <w:style w:type="paragraph" w:customStyle="1" w:styleId="WW-Corpsdetexte2">
    <w:name w:val="WW-Corps de texte 2"/>
    <w:basedOn w:val="Normal"/>
    <w:rPr>
      <w:sz w:val="24"/>
      <w:szCs w:val="24"/>
    </w:rPr>
  </w:style>
  <w:style w:type="paragraph" w:customStyle="1" w:styleId="WW-Retraitcorpsdetexte3">
    <w:name w:val="WW-Retrait corps de texte 3"/>
    <w:basedOn w:val="Normal"/>
    <w:pPr>
      <w:widowControl w:val="0"/>
      <w:ind w:left="426" w:firstLine="425"/>
    </w:pPr>
    <w:rPr>
      <w:sz w:val="24"/>
      <w:szCs w:val="24"/>
    </w:rPr>
  </w:style>
  <w:style w:type="paragraph" w:styleId="En-tte">
    <w:name w:val="header"/>
    <w:basedOn w:val="Normal"/>
    <w:pPr>
      <w:tabs>
        <w:tab w:val="center" w:pos="4536"/>
        <w:tab w:val="right" w:pos="9072"/>
      </w:tabs>
    </w:pPr>
  </w:style>
  <w:style w:type="paragraph" w:styleId="TM2">
    <w:name w:val="toc 2"/>
    <w:basedOn w:val="Normal"/>
    <w:uiPriority w:val="39"/>
    <w:pPr>
      <w:keepNext/>
      <w:widowControl w:val="0"/>
      <w:ind w:left="567"/>
    </w:pPr>
    <w:rPr>
      <w:rFonts w:cs="Arial"/>
      <w:b/>
      <w:bCs/>
    </w:rPr>
  </w:style>
  <w:style w:type="paragraph" w:customStyle="1" w:styleId="Titredocument">
    <w:name w:val="Titre document"/>
    <w:basedOn w:val="Normal"/>
    <w:pPr>
      <w:widowControl w:val="0"/>
      <w:spacing w:before="720" w:after="240"/>
      <w:jc w:val="center"/>
    </w:pPr>
    <w:rPr>
      <w:rFonts w:cs="Arial"/>
      <w:b/>
      <w:bCs/>
      <w:sz w:val="40"/>
      <w:szCs w:val="40"/>
    </w:rPr>
  </w:style>
  <w:style w:type="paragraph" w:customStyle="1" w:styleId="WW-Explorateurdedocument">
    <w:name w:val="WW-Explorateur de document"/>
    <w:basedOn w:val="Normal"/>
    <w:pPr>
      <w:shd w:val="clear" w:color="auto" w:fill="000080"/>
    </w:pPr>
    <w:rPr>
      <w:rFonts w:ascii="Tahoma" w:hAnsi="Tahoma" w:cs="Tahoma"/>
    </w:rPr>
  </w:style>
  <w:style w:type="paragraph" w:customStyle="1" w:styleId="WW-Textedebulles">
    <w:name w:val="WW-Texte de bulles"/>
    <w:basedOn w:val="Normal"/>
    <w:rPr>
      <w:rFonts w:ascii="Tahoma" w:hAnsi="Tahoma" w:cs="Tahoma"/>
      <w:sz w:val="16"/>
      <w:szCs w:val="16"/>
    </w:rPr>
  </w:style>
  <w:style w:type="paragraph" w:customStyle="1" w:styleId="Contenuducadre">
    <w:name w:val="Contenu du cadre"/>
    <w:basedOn w:val="Corpsdetexte"/>
  </w:style>
  <w:style w:type="paragraph" w:customStyle="1" w:styleId="Numrotation1">
    <w:name w:val="Numérotation 1"/>
    <w:basedOn w:val="Liste"/>
    <w:pPr>
      <w:spacing w:before="0" w:after="120"/>
      <w:ind w:left="283" w:hanging="283"/>
    </w:pPr>
  </w:style>
  <w:style w:type="paragraph" w:customStyle="1" w:styleId="Numrotation1dbut">
    <w:name w:val="Numérotation 1 début"/>
    <w:basedOn w:val="Liste"/>
    <w:pPr>
      <w:spacing w:before="240" w:after="120"/>
      <w:ind w:left="283" w:hanging="283"/>
    </w:pPr>
  </w:style>
  <w:style w:type="paragraph" w:customStyle="1" w:styleId="Numrotation1fin">
    <w:name w:val="Numérotation 1 fin"/>
    <w:basedOn w:val="Liste"/>
    <w:pPr>
      <w:spacing w:before="0" w:after="240"/>
      <w:ind w:left="283" w:hanging="283"/>
    </w:pPr>
  </w:style>
  <w:style w:type="paragraph" w:customStyle="1" w:styleId="WW-Corpsdetexte31">
    <w:name w:val="WW-Corps de texte 31"/>
    <w:basedOn w:val="Normal"/>
    <w:pPr>
      <w:widowControl w:val="0"/>
      <w:spacing w:before="60"/>
      <w:ind w:left="567" w:firstLine="284"/>
    </w:pPr>
  </w:style>
  <w:style w:type="paragraph" w:customStyle="1" w:styleId="WW-Retraitcorpsdetexte21">
    <w:name w:val="WW-Retrait corps de texte 21"/>
    <w:basedOn w:val="Normal"/>
    <w:pPr>
      <w:ind w:firstLine="709"/>
    </w:pPr>
    <w:rPr>
      <w:sz w:val="22"/>
      <w:szCs w:val="22"/>
    </w:rPr>
  </w:style>
  <w:style w:type="paragraph" w:customStyle="1" w:styleId="WW-Commentaire">
    <w:name w:val="WW-Commentaire"/>
    <w:basedOn w:val="Normal"/>
  </w:style>
  <w:style w:type="paragraph" w:customStyle="1" w:styleId="WW-Retraitcorpsdetexte31">
    <w:name w:val="WW-Retrait corps de texte 31"/>
    <w:basedOn w:val="Normal"/>
    <w:pPr>
      <w:ind w:firstLine="284"/>
    </w:pPr>
    <w:rPr>
      <w:color w:val="FF0000"/>
      <w:sz w:val="22"/>
      <w:szCs w:val="22"/>
    </w:rPr>
  </w:style>
  <w:style w:type="paragraph" w:customStyle="1" w:styleId="WW-Retraitcorpsdetexte212">
    <w:name w:val="WW-Retrait corps de texte 212"/>
    <w:basedOn w:val="Normal"/>
    <w:pPr>
      <w:ind w:firstLine="283"/>
    </w:pPr>
    <w:rPr>
      <w:sz w:val="22"/>
      <w:szCs w:val="22"/>
    </w:rPr>
  </w:style>
  <w:style w:type="paragraph" w:customStyle="1" w:styleId="WW-Commentaire1">
    <w:name w:val="WW-Commentaire1"/>
    <w:basedOn w:val="Normal"/>
  </w:style>
  <w:style w:type="paragraph" w:styleId="Explorateurdedocuments">
    <w:name w:val="Document Map"/>
    <w:basedOn w:val="Normal"/>
    <w:semiHidden/>
    <w:pPr>
      <w:shd w:val="clear" w:color="auto" w:fill="000080"/>
    </w:pPr>
    <w:rPr>
      <w:rFonts w:ascii="Tahoma" w:hAnsi="Tahoma" w:cs="Tahoma"/>
    </w:rPr>
  </w:style>
  <w:style w:type="paragraph" w:styleId="Retraitcorpsdetexte2">
    <w:name w:val="Body Text Indent 2"/>
    <w:basedOn w:val="Normal"/>
    <w:pPr>
      <w:ind w:firstLine="284"/>
    </w:pPr>
    <w:rPr>
      <w:sz w:val="22"/>
      <w:szCs w:val="22"/>
    </w:rPr>
  </w:style>
  <w:style w:type="paragraph" w:styleId="Notedebasdepage">
    <w:name w:val="footnote text"/>
    <w:basedOn w:val="Normal"/>
    <w:semiHidden/>
    <w:pPr>
      <w:suppressAutoHyphens w:val="0"/>
    </w:pPr>
    <w:rPr>
      <w:rFonts w:ascii="Univers" w:hAnsi="Univers"/>
    </w:rPr>
  </w:style>
  <w:style w:type="paragraph" w:customStyle="1" w:styleId="fcasegauche">
    <w:name w:val="f_case_gauche"/>
    <w:basedOn w:val="Normal"/>
    <w:pPr>
      <w:suppressAutoHyphens w:val="0"/>
      <w:spacing w:after="60"/>
      <w:ind w:left="284" w:hanging="284"/>
    </w:pPr>
    <w:rPr>
      <w:rFonts w:ascii="Univers" w:hAnsi="Univers"/>
    </w:rPr>
  </w:style>
  <w:style w:type="paragraph" w:customStyle="1" w:styleId="fcase1ertab">
    <w:name w:val="f_case_1ertab"/>
    <w:basedOn w:val="Normal"/>
    <w:pPr>
      <w:tabs>
        <w:tab w:val="left" w:pos="426"/>
      </w:tabs>
      <w:suppressAutoHyphens w:val="0"/>
      <w:ind w:left="709" w:hanging="709"/>
    </w:pPr>
    <w:rPr>
      <w:rFonts w:ascii="Univers" w:hAnsi="Univers"/>
    </w:rPr>
  </w:style>
  <w:style w:type="character" w:styleId="Appelnotedebasdep">
    <w:name w:val="footnote reference"/>
    <w:semiHidden/>
    <w:rPr>
      <w:rFonts w:cs="Times New Roman"/>
      <w:vertAlign w:val="superscript"/>
    </w:rPr>
  </w:style>
  <w:style w:type="paragraph" w:styleId="Corpsdetexte2">
    <w:name w:val="Body Text 2"/>
    <w:basedOn w:val="Normal"/>
    <w:pPr>
      <w:spacing w:after="120" w:line="480" w:lineRule="auto"/>
    </w:p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customStyle="1" w:styleId="Style5">
    <w:name w:val="Style 5"/>
    <w:basedOn w:val="Normal"/>
    <w:pPr>
      <w:widowControl w:val="0"/>
      <w:tabs>
        <w:tab w:val="left" w:pos="1440"/>
      </w:tabs>
      <w:suppressAutoHyphens w:val="0"/>
      <w:spacing w:line="360" w:lineRule="auto"/>
      <w:ind w:left="900"/>
    </w:pPr>
    <w:rPr>
      <w:noProof/>
      <w:color w:val="000000"/>
    </w:rPr>
  </w:style>
  <w:style w:type="paragraph" w:customStyle="1" w:styleId="Style1">
    <w:name w:val="Style 1"/>
    <w:basedOn w:val="Normal"/>
    <w:pPr>
      <w:widowControl w:val="0"/>
      <w:tabs>
        <w:tab w:val="left" w:pos="1620"/>
      </w:tabs>
      <w:suppressAutoHyphens w:val="0"/>
      <w:autoSpaceDE w:val="0"/>
      <w:autoSpaceDN w:val="0"/>
      <w:spacing w:line="360" w:lineRule="auto"/>
      <w:ind w:left="1584" w:hanging="360"/>
    </w:pPr>
    <w:rPr>
      <w:sz w:val="24"/>
      <w:szCs w:val="24"/>
    </w:rPr>
  </w:style>
  <w:style w:type="character" w:styleId="Marquedecommentaire">
    <w:name w:val="annotation reference"/>
    <w:semiHidden/>
    <w:rsid w:val="003512C2"/>
    <w:rPr>
      <w:sz w:val="16"/>
      <w:szCs w:val="16"/>
    </w:rPr>
  </w:style>
  <w:style w:type="paragraph" w:styleId="Commentaire">
    <w:name w:val="annotation text"/>
    <w:basedOn w:val="Normal"/>
    <w:semiHidden/>
    <w:rsid w:val="003512C2"/>
  </w:style>
  <w:style w:type="paragraph" w:styleId="Objetducommentaire">
    <w:name w:val="annotation subject"/>
    <w:basedOn w:val="Commentaire"/>
    <w:next w:val="Commentaire"/>
    <w:semiHidden/>
    <w:rsid w:val="003512C2"/>
    <w:rPr>
      <w:b/>
      <w:bCs/>
    </w:rPr>
  </w:style>
  <w:style w:type="paragraph" w:styleId="Textedebulles">
    <w:name w:val="Balloon Text"/>
    <w:basedOn w:val="Normal"/>
    <w:semiHidden/>
    <w:rsid w:val="003512C2"/>
    <w:rPr>
      <w:rFonts w:ascii="Tahoma" w:hAnsi="Tahoma" w:cs="Tahoma"/>
      <w:sz w:val="16"/>
      <w:szCs w:val="16"/>
    </w:rPr>
  </w:style>
  <w:style w:type="paragraph" w:styleId="Retraitcorpsdetexte3">
    <w:name w:val="Body Text Indent 3"/>
    <w:basedOn w:val="Normal"/>
    <w:rsid w:val="00C46640"/>
    <w:pPr>
      <w:spacing w:after="120"/>
      <w:ind w:left="283"/>
    </w:pPr>
    <w:rPr>
      <w:sz w:val="16"/>
      <w:szCs w:val="16"/>
    </w:rPr>
  </w:style>
  <w:style w:type="paragraph" w:styleId="NormalWeb">
    <w:name w:val="Normal (Web)"/>
    <w:basedOn w:val="Normal"/>
    <w:rsid w:val="00DB6975"/>
    <w:pPr>
      <w:spacing w:before="280" w:after="280"/>
    </w:pPr>
    <w:rPr>
      <w:sz w:val="24"/>
      <w:szCs w:val="24"/>
      <w:lang w:eastAsia="ar-SA"/>
    </w:rPr>
  </w:style>
  <w:style w:type="character" w:styleId="Lienhypertexte">
    <w:name w:val="Hyperlink"/>
    <w:uiPriority w:val="99"/>
    <w:rsid w:val="00312A61"/>
    <w:rPr>
      <w:color w:val="0000FF"/>
      <w:u w:val="single"/>
    </w:rPr>
  </w:style>
  <w:style w:type="paragraph" w:customStyle="1" w:styleId="Listepuce0">
    <w:name w:val="Liste ・puce"/>
    <w:basedOn w:val="Normal"/>
    <w:rsid w:val="001B5D47"/>
    <w:pPr>
      <w:widowControl w:val="0"/>
      <w:tabs>
        <w:tab w:val="left" w:pos="284"/>
      </w:tabs>
      <w:suppressAutoHyphens w:val="0"/>
      <w:autoSpaceDN w:val="0"/>
      <w:adjustRightInd w:val="0"/>
      <w:spacing w:before="60"/>
      <w:ind w:left="284"/>
    </w:pPr>
  </w:style>
  <w:style w:type="character" w:styleId="lev">
    <w:name w:val="Strong"/>
    <w:qFormat/>
    <w:rsid w:val="001B5D47"/>
    <w:rPr>
      <w:b/>
      <w:bCs/>
    </w:rPr>
  </w:style>
  <w:style w:type="paragraph" w:customStyle="1" w:styleId="Corpsdetexte21">
    <w:name w:val="Corps de texte 21"/>
    <w:basedOn w:val="Normal"/>
    <w:rsid w:val="000521EE"/>
    <w:rPr>
      <w:sz w:val="22"/>
      <w:szCs w:val="22"/>
      <w:lang w:eastAsia="ar-SA"/>
    </w:rPr>
  </w:style>
  <w:style w:type="paragraph" w:customStyle="1" w:styleId="Listepuce2">
    <w:name w:val="Liste à puce 2"/>
    <w:basedOn w:val="Normal"/>
    <w:rsid w:val="00ED72B3"/>
    <w:pPr>
      <w:widowControl w:val="0"/>
      <w:spacing w:before="60"/>
      <w:ind w:left="567"/>
    </w:pPr>
    <w:rPr>
      <w:lang w:eastAsia="ar-SA"/>
    </w:rPr>
  </w:style>
  <w:style w:type="paragraph" w:customStyle="1" w:styleId="en">
    <w:name w:val="en"/>
    <w:basedOn w:val="Normal"/>
    <w:rsid w:val="00ED72B3"/>
    <w:pPr>
      <w:overflowPunct w:val="0"/>
      <w:autoSpaceDE w:val="0"/>
      <w:ind w:left="1418" w:hanging="113"/>
      <w:textAlignment w:val="baseline"/>
    </w:pPr>
    <w:rPr>
      <w:lang w:eastAsia="ar-SA"/>
    </w:rPr>
  </w:style>
  <w:style w:type="table" w:styleId="Grilledutableau">
    <w:name w:val="Table Grid"/>
    <w:basedOn w:val="TableauNormal"/>
    <w:rsid w:val="0039518C"/>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ucuneliste"/>
    <w:rsid w:val="0039518C"/>
    <w:pPr>
      <w:numPr>
        <w:numId w:val="3"/>
      </w:numPr>
    </w:pPr>
  </w:style>
  <w:style w:type="character" w:customStyle="1" w:styleId="CorpsdetexteCar">
    <w:name w:val="Corps de texte Car"/>
    <w:link w:val="Corpsdetexte"/>
    <w:locked/>
    <w:rsid w:val="0051607F"/>
    <w:rPr>
      <w:lang w:val="fr-FR" w:bidi="ar-SA"/>
    </w:rPr>
  </w:style>
  <w:style w:type="character" w:customStyle="1" w:styleId="CarCar">
    <w:name w:val="Car Car"/>
    <w:locked/>
    <w:rsid w:val="00F82001"/>
    <w:rPr>
      <w:lang w:val="fr-FR" w:bidi="ar-SA"/>
    </w:rPr>
  </w:style>
  <w:style w:type="character" w:styleId="Textedelespacerserv">
    <w:name w:val="Placeholder Text"/>
    <w:uiPriority w:val="99"/>
    <w:semiHidden/>
    <w:rsid w:val="00D272AF"/>
    <w:rPr>
      <w:color w:val="808080"/>
    </w:rPr>
  </w:style>
  <w:style w:type="paragraph" w:styleId="Paragraphedeliste">
    <w:name w:val="List Paragraph"/>
    <w:basedOn w:val="Normal"/>
    <w:uiPriority w:val="1"/>
    <w:qFormat/>
    <w:rsid w:val="00D272AF"/>
    <w:pPr>
      <w:suppressAutoHyphens w:val="0"/>
      <w:spacing w:after="200" w:line="276" w:lineRule="auto"/>
      <w:ind w:left="720"/>
      <w:contextualSpacing/>
    </w:pPr>
    <w:rPr>
      <w:rFonts w:ascii="Calibri" w:eastAsia="Calibri" w:hAnsi="Calibri"/>
      <w:sz w:val="22"/>
      <w:szCs w:val="22"/>
      <w:lang w:eastAsia="en-US"/>
    </w:rPr>
  </w:style>
  <w:style w:type="paragraph" w:styleId="Sansinterligne">
    <w:name w:val="No Spacing"/>
    <w:uiPriority w:val="1"/>
    <w:qFormat/>
    <w:rsid w:val="00547A83"/>
    <w:rPr>
      <w:rFonts w:ascii="Calibri" w:eastAsia="Calibri" w:hAnsi="Calibri"/>
      <w:sz w:val="22"/>
      <w:szCs w:val="22"/>
      <w:lang w:eastAsia="en-US"/>
    </w:rPr>
  </w:style>
  <w:style w:type="paragraph" w:styleId="En-ttedetabledesmatires">
    <w:name w:val="TOC Heading"/>
    <w:basedOn w:val="Titre1"/>
    <w:next w:val="Normal"/>
    <w:uiPriority w:val="39"/>
    <w:unhideWhenUsed/>
    <w:qFormat/>
    <w:rsid w:val="009E7BC6"/>
    <w:pPr>
      <w:keepLines/>
      <w:widowControl/>
      <w:suppressAutoHyphens w:val="0"/>
      <w:outlineLvl w:val="9"/>
    </w:pPr>
    <w:rPr>
      <w:rFonts w:ascii="Calibri Light" w:hAnsi="Calibri Light"/>
      <w:b w:val="0"/>
      <w:bCs w:val="0"/>
      <w:color w:val="2F5496"/>
      <w:sz w:val="32"/>
      <w:szCs w:val="32"/>
    </w:rPr>
  </w:style>
  <w:style w:type="paragraph" w:styleId="Tabledesillustrations">
    <w:name w:val="table of figures"/>
    <w:basedOn w:val="Normal"/>
    <w:next w:val="Normal"/>
    <w:rsid w:val="009E7BC6"/>
  </w:style>
  <w:style w:type="paragraph" w:customStyle="1" w:styleId="Default">
    <w:name w:val="Default"/>
    <w:rsid w:val="00EA6CB9"/>
    <w:pPr>
      <w:autoSpaceDE w:val="0"/>
      <w:autoSpaceDN w:val="0"/>
      <w:adjustRightInd w:val="0"/>
    </w:pPr>
    <w:rPr>
      <w:color w:val="000000"/>
      <w:sz w:val="24"/>
      <w:szCs w:val="24"/>
    </w:rPr>
  </w:style>
  <w:style w:type="paragraph" w:styleId="TM3">
    <w:name w:val="toc 3"/>
    <w:basedOn w:val="Normal"/>
    <w:next w:val="Normal"/>
    <w:autoRedefine/>
    <w:uiPriority w:val="39"/>
    <w:rsid w:val="0089650B"/>
    <w:pPr>
      <w:tabs>
        <w:tab w:val="right" w:leader="dot" w:pos="9061"/>
      </w:tabs>
      <w:spacing w:before="0" w:line="260" w:lineRule="atLeast"/>
      <w:ind w:left="403"/>
    </w:pPr>
  </w:style>
  <w:style w:type="character" w:styleId="Mentionnonrsolue">
    <w:name w:val="Unresolved Mention"/>
    <w:uiPriority w:val="99"/>
    <w:semiHidden/>
    <w:unhideWhenUsed/>
    <w:rsid w:val="00131F75"/>
    <w:rPr>
      <w:color w:val="605E5C"/>
      <w:shd w:val="clear" w:color="auto" w:fill="E1DFDD"/>
    </w:rPr>
  </w:style>
  <w:style w:type="character" w:customStyle="1" w:styleId="PieddepageCar">
    <w:name w:val="Pied de page Car"/>
    <w:link w:val="Pieddepage"/>
    <w:uiPriority w:val="99"/>
    <w:rsid w:val="0086455F"/>
    <w:rPr>
      <w:rFonts w:ascii="Arial" w:hAnsi="Arial"/>
    </w:rPr>
  </w:style>
  <w:style w:type="character" w:customStyle="1" w:styleId="Titre1Car">
    <w:name w:val="Titre 1 Car"/>
    <w:basedOn w:val="Policepardfaut"/>
    <w:link w:val="Titre1"/>
    <w:rsid w:val="005544DE"/>
    <w:rPr>
      <w:rFonts w:ascii="Arial" w:hAnsi="Arial"/>
      <w:b/>
      <w:bCs/>
      <w:color w:val="A10E2F"/>
      <w:sz w:val="24"/>
      <w:szCs w:val="28"/>
    </w:rPr>
  </w:style>
  <w:style w:type="character" w:styleId="Lienhypertextesuivivisit">
    <w:name w:val="FollowedHyperlink"/>
    <w:basedOn w:val="Policepardfaut"/>
    <w:rsid w:val="00F4378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448316">
      <w:bodyDiv w:val="1"/>
      <w:marLeft w:val="0"/>
      <w:marRight w:val="0"/>
      <w:marTop w:val="0"/>
      <w:marBottom w:val="0"/>
      <w:divBdr>
        <w:top w:val="none" w:sz="0" w:space="0" w:color="auto"/>
        <w:left w:val="none" w:sz="0" w:space="0" w:color="auto"/>
        <w:bottom w:val="none" w:sz="0" w:space="0" w:color="auto"/>
        <w:right w:val="none" w:sz="0" w:space="0" w:color="auto"/>
      </w:divBdr>
    </w:div>
    <w:div w:id="1485048872">
      <w:bodyDiv w:val="1"/>
      <w:marLeft w:val="0"/>
      <w:marRight w:val="0"/>
      <w:marTop w:val="0"/>
      <w:marBottom w:val="0"/>
      <w:divBdr>
        <w:top w:val="none" w:sz="0" w:space="0" w:color="auto"/>
        <w:left w:val="none" w:sz="0" w:space="0" w:color="auto"/>
        <w:bottom w:val="none" w:sz="0" w:space="0" w:color="auto"/>
        <w:right w:val="none" w:sz="0" w:space="0" w:color="auto"/>
      </w:divBdr>
    </w:div>
    <w:div w:id="1496610389">
      <w:bodyDiv w:val="1"/>
      <w:marLeft w:val="0"/>
      <w:marRight w:val="0"/>
      <w:marTop w:val="0"/>
      <w:marBottom w:val="0"/>
      <w:divBdr>
        <w:top w:val="none" w:sz="0" w:space="0" w:color="auto"/>
        <w:left w:val="none" w:sz="0" w:space="0" w:color="auto"/>
        <w:bottom w:val="none" w:sz="0" w:space="0" w:color="auto"/>
        <w:right w:val="none" w:sz="0" w:space="0" w:color="auto"/>
      </w:divBdr>
    </w:div>
    <w:div w:id="19712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codes/texte_lc/LEGITEXT000044416551/2022-03-01" TargetMode="External"/><Relationship Id="rId18" Type="http://schemas.openxmlformats.org/officeDocument/2006/relationships/hyperlink" Target="https://sante.gouv.fr/IMG/pdf/vaccins_reglementation.pdf" TargetMode="External"/><Relationship Id="rId26" Type="http://schemas.openxmlformats.org/officeDocument/2006/relationships/hyperlink" Target="https://www.legifrance.gouv.fr/loda/article_lc/LEGIARTI000041934611" TargetMode="External"/><Relationship Id="rId39" Type="http://schemas.openxmlformats.org/officeDocument/2006/relationships/header" Target="header1.xml"/><Relationship Id="rId21" Type="http://schemas.openxmlformats.org/officeDocument/2006/relationships/hyperlink" Target="https://www.legifrance.gouv.fr/loda/article_lc/LEGIARTI000041934591" TargetMode="External"/><Relationship Id="rId34" Type="http://schemas.openxmlformats.org/officeDocument/2006/relationships/hyperlink" Target="https://www.legifrance.gouv.fr/codes/article_lc/LEGIARTI000042560094"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loda/id/JORFTEXT000000814863" TargetMode="External"/><Relationship Id="rId29" Type="http://schemas.openxmlformats.org/officeDocument/2006/relationships/hyperlink" Target="https://www.legifrance.gouv.fr/loda/article_lc/LEGIARTI0000419345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loda/id/LEGITEXT000006063791" TargetMode="External"/><Relationship Id="rId24" Type="http://schemas.openxmlformats.org/officeDocument/2006/relationships/hyperlink" Target="https://www.legifrance.gouv.fr/loda/article_lc/LEGIARTI000041934582" TargetMode="External"/><Relationship Id="rId32" Type="http://schemas.openxmlformats.org/officeDocument/2006/relationships/hyperlink" Target="https://www.legifrance.gouv.fr/loda/article_lc/LEGIARTI000041934625" TargetMode="External"/><Relationship Id="rId37" Type="http://schemas.openxmlformats.org/officeDocument/2006/relationships/hyperlink" Target="https://www.legifrance.gouv.fr/codes/article_lc/LEGIARTI000006912862" TargetMode="External"/><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loda/id/JORFTEXT000000884830" TargetMode="External"/><Relationship Id="rId23" Type="http://schemas.openxmlformats.org/officeDocument/2006/relationships/hyperlink" Target="https://www.legifrance.gouv.fr/loda/article_lc/LEGIARTI000042560101" TargetMode="External"/><Relationship Id="rId28" Type="http://schemas.openxmlformats.org/officeDocument/2006/relationships/hyperlink" Target="https://www.legifrance.gouv.fr/loda/article_lc/LEGIARTI000041934560" TargetMode="External"/><Relationship Id="rId36" Type="http://schemas.openxmlformats.org/officeDocument/2006/relationships/hyperlink" Target="https://www.legifrance.gouv.fr/codes/article_lc/LEGIARTI000043895798" TargetMode="External"/><Relationship Id="rId10" Type="http://schemas.openxmlformats.org/officeDocument/2006/relationships/footer" Target="footer1.xml"/><Relationship Id="rId19" Type="http://schemas.openxmlformats.org/officeDocument/2006/relationships/hyperlink" Target="https://www.legifrance.gouv.fr/codes/article_lc/LEGIARTI000025279912" TargetMode="External"/><Relationship Id="rId31" Type="http://schemas.openxmlformats.org/officeDocument/2006/relationships/hyperlink" Target="https://www.legifrance.gouv.fr/loda/article_lc/LEGIARTI000041933026"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s://intranet.u-bourgogne.fr/wp-content/uploads/2025/01/logo-UBE-drapeau-quadri.jpg" TargetMode="External"/><Relationship Id="rId14" Type="http://schemas.openxmlformats.org/officeDocument/2006/relationships/hyperlink" Target="https://www.legifrance.gouv.fr/loda/id/LEGITEXT000006063791" TargetMode="External"/><Relationship Id="rId22" Type="http://schemas.openxmlformats.org/officeDocument/2006/relationships/hyperlink" Target="https://www.legifrance.gouv.fr/codes/article_lc/LEGIARTI000041934575" TargetMode="External"/><Relationship Id="rId27" Type="http://schemas.openxmlformats.org/officeDocument/2006/relationships/hyperlink" Target="https://www.legifrance.gouv.fr/loda/article_lc/LEGIARTI000041934507" TargetMode="External"/><Relationship Id="rId30" Type="http://schemas.openxmlformats.org/officeDocument/2006/relationships/hyperlink" Target="https://www.legifrance.gouv.fr/loda/article_lc/LEGIARTI000042560101" TargetMode="External"/><Relationship Id="rId35" Type="http://schemas.openxmlformats.org/officeDocument/2006/relationships/hyperlink" Target="https://www.legifrance.gouv.fr/codes/article_lc/LEGIARTI000050550021/2025-02-01" TargetMode="External"/><Relationship Id="rId43" Type="http://schemas.openxmlformats.org/officeDocument/2006/relationships/footer" Target="footer3.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loda/article_lc/LEGIARTI000042560108" TargetMode="External"/><Relationship Id="rId17" Type="http://schemas.openxmlformats.org/officeDocument/2006/relationships/hyperlink" Target="https://www.legifrance.gouv.fr/jorf/id/JORFTEXT000050093306" TargetMode="External"/><Relationship Id="rId25" Type="http://schemas.openxmlformats.org/officeDocument/2006/relationships/hyperlink" Target="https://www.legifrance.gouv.fr/codes/article_lc/LEGIARTI000043908383" TargetMode="External"/><Relationship Id="rId33" Type="http://schemas.openxmlformats.org/officeDocument/2006/relationships/hyperlink" Target="https://www.legifrance.gouv.fr/loda/article_lc/LEGIARTI000041934642" TargetMode="External"/><Relationship Id="rId38" Type="http://schemas.openxmlformats.org/officeDocument/2006/relationships/hyperlink" Target="https://www.legifrance.gouv.fr/jorf/id/JORFTEXT000050093306" TargetMode="External"/><Relationship Id="rId20" Type="http://schemas.openxmlformats.org/officeDocument/2006/relationships/hyperlink" Target="https://www.legifrance.gouv.fr/codes/article_lc/LEGIARTI000025279912" TargetMode="External"/><Relationship Id="rId4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7F8AC-3F41-41C4-98D2-944267355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16</Pages>
  <Words>7973</Words>
  <Characters>43855</Characters>
  <Application>Microsoft Office Word</Application>
  <DocSecurity>0</DocSecurity>
  <Lines>365</Lines>
  <Paragraphs>103</Paragraphs>
  <ScaleCrop>false</ScaleCrop>
  <HeadingPairs>
    <vt:vector size="2" baseType="variant">
      <vt:variant>
        <vt:lpstr>Titre</vt:lpstr>
      </vt:variant>
      <vt:variant>
        <vt:i4>1</vt:i4>
      </vt:variant>
    </vt:vector>
  </HeadingPairs>
  <TitlesOfParts>
    <vt:vector size="1" baseType="lpstr">
      <vt:lpstr>Université de Metz</vt:lpstr>
    </vt:vector>
  </TitlesOfParts>
  <Company>Universite de Metz</Company>
  <LinksUpToDate>false</LinksUpToDate>
  <CharactersWithSpaces>51725</CharactersWithSpaces>
  <SharedDoc>false</SharedDoc>
  <HLinks>
    <vt:vector size="252" baseType="variant">
      <vt:variant>
        <vt:i4>3997747</vt:i4>
      </vt:variant>
      <vt:variant>
        <vt:i4>243</vt:i4>
      </vt:variant>
      <vt:variant>
        <vt:i4>0</vt:i4>
      </vt:variant>
      <vt:variant>
        <vt:i4>5</vt:i4>
      </vt:variant>
      <vt:variant>
        <vt:lpwstr>https://www.legifrance.gouv.fr/loda/id/LEGITEXT000006063791</vt:lpwstr>
      </vt:variant>
      <vt:variant>
        <vt:lpwstr/>
      </vt:variant>
      <vt:variant>
        <vt:i4>2031667</vt:i4>
      </vt:variant>
      <vt:variant>
        <vt:i4>236</vt:i4>
      </vt:variant>
      <vt:variant>
        <vt:i4>0</vt:i4>
      </vt:variant>
      <vt:variant>
        <vt:i4>5</vt:i4>
      </vt:variant>
      <vt:variant>
        <vt:lpwstr/>
      </vt:variant>
      <vt:variant>
        <vt:lpwstr>_Toc214232691</vt:lpwstr>
      </vt:variant>
      <vt:variant>
        <vt:i4>2031667</vt:i4>
      </vt:variant>
      <vt:variant>
        <vt:i4>230</vt:i4>
      </vt:variant>
      <vt:variant>
        <vt:i4>0</vt:i4>
      </vt:variant>
      <vt:variant>
        <vt:i4>5</vt:i4>
      </vt:variant>
      <vt:variant>
        <vt:lpwstr/>
      </vt:variant>
      <vt:variant>
        <vt:lpwstr>_Toc214232690</vt:lpwstr>
      </vt:variant>
      <vt:variant>
        <vt:i4>1966131</vt:i4>
      </vt:variant>
      <vt:variant>
        <vt:i4>224</vt:i4>
      </vt:variant>
      <vt:variant>
        <vt:i4>0</vt:i4>
      </vt:variant>
      <vt:variant>
        <vt:i4>5</vt:i4>
      </vt:variant>
      <vt:variant>
        <vt:lpwstr/>
      </vt:variant>
      <vt:variant>
        <vt:lpwstr>_Toc214232689</vt:lpwstr>
      </vt:variant>
      <vt:variant>
        <vt:i4>1966131</vt:i4>
      </vt:variant>
      <vt:variant>
        <vt:i4>218</vt:i4>
      </vt:variant>
      <vt:variant>
        <vt:i4>0</vt:i4>
      </vt:variant>
      <vt:variant>
        <vt:i4>5</vt:i4>
      </vt:variant>
      <vt:variant>
        <vt:lpwstr/>
      </vt:variant>
      <vt:variant>
        <vt:lpwstr>_Toc214232688</vt:lpwstr>
      </vt:variant>
      <vt:variant>
        <vt:i4>1966131</vt:i4>
      </vt:variant>
      <vt:variant>
        <vt:i4>212</vt:i4>
      </vt:variant>
      <vt:variant>
        <vt:i4>0</vt:i4>
      </vt:variant>
      <vt:variant>
        <vt:i4>5</vt:i4>
      </vt:variant>
      <vt:variant>
        <vt:lpwstr/>
      </vt:variant>
      <vt:variant>
        <vt:lpwstr>_Toc214232687</vt:lpwstr>
      </vt:variant>
      <vt:variant>
        <vt:i4>1966131</vt:i4>
      </vt:variant>
      <vt:variant>
        <vt:i4>206</vt:i4>
      </vt:variant>
      <vt:variant>
        <vt:i4>0</vt:i4>
      </vt:variant>
      <vt:variant>
        <vt:i4>5</vt:i4>
      </vt:variant>
      <vt:variant>
        <vt:lpwstr/>
      </vt:variant>
      <vt:variant>
        <vt:lpwstr>_Toc214232686</vt:lpwstr>
      </vt:variant>
      <vt:variant>
        <vt:i4>1966131</vt:i4>
      </vt:variant>
      <vt:variant>
        <vt:i4>200</vt:i4>
      </vt:variant>
      <vt:variant>
        <vt:i4>0</vt:i4>
      </vt:variant>
      <vt:variant>
        <vt:i4>5</vt:i4>
      </vt:variant>
      <vt:variant>
        <vt:lpwstr/>
      </vt:variant>
      <vt:variant>
        <vt:lpwstr>_Toc214232685</vt:lpwstr>
      </vt:variant>
      <vt:variant>
        <vt:i4>1966131</vt:i4>
      </vt:variant>
      <vt:variant>
        <vt:i4>194</vt:i4>
      </vt:variant>
      <vt:variant>
        <vt:i4>0</vt:i4>
      </vt:variant>
      <vt:variant>
        <vt:i4>5</vt:i4>
      </vt:variant>
      <vt:variant>
        <vt:lpwstr/>
      </vt:variant>
      <vt:variant>
        <vt:lpwstr>_Toc214232684</vt:lpwstr>
      </vt:variant>
      <vt:variant>
        <vt:i4>1966131</vt:i4>
      </vt:variant>
      <vt:variant>
        <vt:i4>188</vt:i4>
      </vt:variant>
      <vt:variant>
        <vt:i4>0</vt:i4>
      </vt:variant>
      <vt:variant>
        <vt:i4>5</vt:i4>
      </vt:variant>
      <vt:variant>
        <vt:lpwstr/>
      </vt:variant>
      <vt:variant>
        <vt:lpwstr>_Toc214232683</vt:lpwstr>
      </vt:variant>
      <vt:variant>
        <vt:i4>1966131</vt:i4>
      </vt:variant>
      <vt:variant>
        <vt:i4>182</vt:i4>
      </vt:variant>
      <vt:variant>
        <vt:i4>0</vt:i4>
      </vt:variant>
      <vt:variant>
        <vt:i4>5</vt:i4>
      </vt:variant>
      <vt:variant>
        <vt:lpwstr/>
      </vt:variant>
      <vt:variant>
        <vt:lpwstr>_Toc214232682</vt:lpwstr>
      </vt:variant>
      <vt:variant>
        <vt:i4>1966131</vt:i4>
      </vt:variant>
      <vt:variant>
        <vt:i4>176</vt:i4>
      </vt:variant>
      <vt:variant>
        <vt:i4>0</vt:i4>
      </vt:variant>
      <vt:variant>
        <vt:i4>5</vt:i4>
      </vt:variant>
      <vt:variant>
        <vt:lpwstr/>
      </vt:variant>
      <vt:variant>
        <vt:lpwstr>_Toc214232681</vt:lpwstr>
      </vt:variant>
      <vt:variant>
        <vt:i4>1966131</vt:i4>
      </vt:variant>
      <vt:variant>
        <vt:i4>170</vt:i4>
      </vt:variant>
      <vt:variant>
        <vt:i4>0</vt:i4>
      </vt:variant>
      <vt:variant>
        <vt:i4>5</vt:i4>
      </vt:variant>
      <vt:variant>
        <vt:lpwstr/>
      </vt:variant>
      <vt:variant>
        <vt:lpwstr>_Toc214232680</vt:lpwstr>
      </vt:variant>
      <vt:variant>
        <vt:i4>1114163</vt:i4>
      </vt:variant>
      <vt:variant>
        <vt:i4>164</vt:i4>
      </vt:variant>
      <vt:variant>
        <vt:i4>0</vt:i4>
      </vt:variant>
      <vt:variant>
        <vt:i4>5</vt:i4>
      </vt:variant>
      <vt:variant>
        <vt:lpwstr/>
      </vt:variant>
      <vt:variant>
        <vt:lpwstr>_Toc214232679</vt:lpwstr>
      </vt:variant>
      <vt:variant>
        <vt:i4>1114163</vt:i4>
      </vt:variant>
      <vt:variant>
        <vt:i4>158</vt:i4>
      </vt:variant>
      <vt:variant>
        <vt:i4>0</vt:i4>
      </vt:variant>
      <vt:variant>
        <vt:i4>5</vt:i4>
      </vt:variant>
      <vt:variant>
        <vt:lpwstr/>
      </vt:variant>
      <vt:variant>
        <vt:lpwstr>_Toc214232678</vt:lpwstr>
      </vt:variant>
      <vt:variant>
        <vt:i4>1114163</vt:i4>
      </vt:variant>
      <vt:variant>
        <vt:i4>152</vt:i4>
      </vt:variant>
      <vt:variant>
        <vt:i4>0</vt:i4>
      </vt:variant>
      <vt:variant>
        <vt:i4>5</vt:i4>
      </vt:variant>
      <vt:variant>
        <vt:lpwstr/>
      </vt:variant>
      <vt:variant>
        <vt:lpwstr>_Toc214232677</vt:lpwstr>
      </vt:variant>
      <vt:variant>
        <vt:i4>1114163</vt:i4>
      </vt:variant>
      <vt:variant>
        <vt:i4>146</vt:i4>
      </vt:variant>
      <vt:variant>
        <vt:i4>0</vt:i4>
      </vt:variant>
      <vt:variant>
        <vt:i4>5</vt:i4>
      </vt:variant>
      <vt:variant>
        <vt:lpwstr/>
      </vt:variant>
      <vt:variant>
        <vt:lpwstr>_Toc214232676</vt:lpwstr>
      </vt:variant>
      <vt:variant>
        <vt:i4>1114163</vt:i4>
      </vt:variant>
      <vt:variant>
        <vt:i4>140</vt:i4>
      </vt:variant>
      <vt:variant>
        <vt:i4>0</vt:i4>
      </vt:variant>
      <vt:variant>
        <vt:i4>5</vt:i4>
      </vt:variant>
      <vt:variant>
        <vt:lpwstr/>
      </vt:variant>
      <vt:variant>
        <vt:lpwstr>_Toc214232675</vt:lpwstr>
      </vt:variant>
      <vt:variant>
        <vt:i4>1114163</vt:i4>
      </vt:variant>
      <vt:variant>
        <vt:i4>134</vt:i4>
      </vt:variant>
      <vt:variant>
        <vt:i4>0</vt:i4>
      </vt:variant>
      <vt:variant>
        <vt:i4>5</vt:i4>
      </vt:variant>
      <vt:variant>
        <vt:lpwstr/>
      </vt:variant>
      <vt:variant>
        <vt:lpwstr>_Toc214232674</vt:lpwstr>
      </vt:variant>
      <vt:variant>
        <vt:i4>1114163</vt:i4>
      </vt:variant>
      <vt:variant>
        <vt:i4>128</vt:i4>
      </vt:variant>
      <vt:variant>
        <vt:i4>0</vt:i4>
      </vt:variant>
      <vt:variant>
        <vt:i4>5</vt:i4>
      </vt:variant>
      <vt:variant>
        <vt:lpwstr/>
      </vt:variant>
      <vt:variant>
        <vt:lpwstr>_Toc214232673</vt:lpwstr>
      </vt:variant>
      <vt:variant>
        <vt:i4>1114163</vt:i4>
      </vt:variant>
      <vt:variant>
        <vt:i4>122</vt:i4>
      </vt:variant>
      <vt:variant>
        <vt:i4>0</vt:i4>
      </vt:variant>
      <vt:variant>
        <vt:i4>5</vt:i4>
      </vt:variant>
      <vt:variant>
        <vt:lpwstr/>
      </vt:variant>
      <vt:variant>
        <vt:lpwstr>_Toc214232672</vt:lpwstr>
      </vt:variant>
      <vt:variant>
        <vt:i4>1114163</vt:i4>
      </vt:variant>
      <vt:variant>
        <vt:i4>116</vt:i4>
      </vt:variant>
      <vt:variant>
        <vt:i4>0</vt:i4>
      </vt:variant>
      <vt:variant>
        <vt:i4>5</vt:i4>
      </vt:variant>
      <vt:variant>
        <vt:lpwstr/>
      </vt:variant>
      <vt:variant>
        <vt:lpwstr>_Toc214232671</vt:lpwstr>
      </vt:variant>
      <vt:variant>
        <vt:i4>1114163</vt:i4>
      </vt:variant>
      <vt:variant>
        <vt:i4>110</vt:i4>
      </vt:variant>
      <vt:variant>
        <vt:i4>0</vt:i4>
      </vt:variant>
      <vt:variant>
        <vt:i4>5</vt:i4>
      </vt:variant>
      <vt:variant>
        <vt:lpwstr/>
      </vt:variant>
      <vt:variant>
        <vt:lpwstr>_Toc214232670</vt:lpwstr>
      </vt:variant>
      <vt:variant>
        <vt:i4>1048627</vt:i4>
      </vt:variant>
      <vt:variant>
        <vt:i4>104</vt:i4>
      </vt:variant>
      <vt:variant>
        <vt:i4>0</vt:i4>
      </vt:variant>
      <vt:variant>
        <vt:i4>5</vt:i4>
      </vt:variant>
      <vt:variant>
        <vt:lpwstr/>
      </vt:variant>
      <vt:variant>
        <vt:lpwstr>_Toc214232669</vt:lpwstr>
      </vt:variant>
      <vt:variant>
        <vt:i4>1048627</vt:i4>
      </vt:variant>
      <vt:variant>
        <vt:i4>98</vt:i4>
      </vt:variant>
      <vt:variant>
        <vt:i4>0</vt:i4>
      </vt:variant>
      <vt:variant>
        <vt:i4>5</vt:i4>
      </vt:variant>
      <vt:variant>
        <vt:lpwstr/>
      </vt:variant>
      <vt:variant>
        <vt:lpwstr>_Toc214232668</vt:lpwstr>
      </vt:variant>
      <vt:variant>
        <vt:i4>1048627</vt:i4>
      </vt:variant>
      <vt:variant>
        <vt:i4>92</vt:i4>
      </vt:variant>
      <vt:variant>
        <vt:i4>0</vt:i4>
      </vt:variant>
      <vt:variant>
        <vt:i4>5</vt:i4>
      </vt:variant>
      <vt:variant>
        <vt:lpwstr/>
      </vt:variant>
      <vt:variant>
        <vt:lpwstr>_Toc214232667</vt:lpwstr>
      </vt:variant>
      <vt:variant>
        <vt:i4>1048627</vt:i4>
      </vt:variant>
      <vt:variant>
        <vt:i4>86</vt:i4>
      </vt:variant>
      <vt:variant>
        <vt:i4>0</vt:i4>
      </vt:variant>
      <vt:variant>
        <vt:i4>5</vt:i4>
      </vt:variant>
      <vt:variant>
        <vt:lpwstr/>
      </vt:variant>
      <vt:variant>
        <vt:lpwstr>_Toc214232666</vt:lpwstr>
      </vt:variant>
      <vt:variant>
        <vt:i4>1048627</vt:i4>
      </vt:variant>
      <vt:variant>
        <vt:i4>80</vt:i4>
      </vt:variant>
      <vt:variant>
        <vt:i4>0</vt:i4>
      </vt:variant>
      <vt:variant>
        <vt:i4>5</vt:i4>
      </vt:variant>
      <vt:variant>
        <vt:lpwstr/>
      </vt:variant>
      <vt:variant>
        <vt:lpwstr>_Toc214232665</vt:lpwstr>
      </vt:variant>
      <vt:variant>
        <vt:i4>1048627</vt:i4>
      </vt:variant>
      <vt:variant>
        <vt:i4>74</vt:i4>
      </vt:variant>
      <vt:variant>
        <vt:i4>0</vt:i4>
      </vt:variant>
      <vt:variant>
        <vt:i4>5</vt:i4>
      </vt:variant>
      <vt:variant>
        <vt:lpwstr/>
      </vt:variant>
      <vt:variant>
        <vt:lpwstr>_Toc214232664</vt:lpwstr>
      </vt:variant>
      <vt:variant>
        <vt:i4>1048627</vt:i4>
      </vt:variant>
      <vt:variant>
        <vt:i4>68</vt:i4>
      </vt:variant>
      <vt:variant>
        <vt:i4>0</vt:i4>
      </vt:variant>
      <vt:variant>
        <vt:i4>5</vt:i4>
      </vt:variant>
      <vt:variant>
        <vt:lpwstr/>
      </vt:variant>
      <vt:variant>
        <vt:lpwstr>_Toc214232663</vt:lpwstr>
      </vt:variant>
      <vt:variant>
        <vt:i4>1048627</vt:i4>
      </vt:variant>
      <vt:variant>
        <vt:i4>62</vt:i4>
      </vt:variant>
      <vt:variant>
        <vt:i4>0</vt:i4>
      </vt:variant>
      <vt:variant>
        <vt:i4>5</vt:i4>
      </vt:variant>
      <vt:variant>
        <vt:lpwstr/>
      </vt:variant>
      <vt:variant>
        <vt:lpwstr>_Toc214232662</vt:lpwstr>
      </vt:variant>
      <vt:variant>
        <vt:i4>1048627</vt:i4>
      </vt:variant>
      <vt:variant>
        <vt:i4>56</vt:i4>
      </vt:variant>
      <vt:variant>
        <vt:i4>0</vt:i4>
      </vt:variant>
      <vt:variant>
        <vt:i4>5</vt:i4>
      </vt:variant>
      <vt:variant>
        <vt:lpwstr/>
      </vt:variant>
      <vt:variant>
        <vt:lpwstr>_Toc214232661</vt:lpwstr>
      </vt:variant>
      <vt:variant>
        <vt:i4>1048627</vt:i4>
      </vt:variant>
      <vt:variant>
        <vt:i4>50</vt:i4>
      </vt:variant>
      <vt:variant>
        <vt:i4>0</vt:i4>
      </vt:variant>
      <vt:variant>
        <vt:i4>5</vt:i4>
      </vt:variant>
      <vt:variant>
        <vt:lpwstr/>
      </vt:variant>
      <vt:variant>
        <vt:lpwstr>_Toc214232660</vt:lpwstr>
      </vt:variant>
      <vt:variant>
        <vt:i4>1245235</vt:i4>
      </vt:variant>
      <vt:variant>
        <vt:i4>44</vt:i4>
      </vt:variant>
      <vt:variant>
        <vt:i4>0</vt:i4>
      </vt:variant>
      <vt:variant>
        <vt:i4>5</vt:i4>
      </vt:variant>
      <vt:variant>
        <vt:lpwstr/>
      </vt:variant>
      <vt:variant>
        <vt:lpwstr>_Toc214232659</vt:lpwstr>
      </vt:variant>
      <vt:variant>
        <vt:i4>1245235</vt:i4>
      </vt:variant>
      <vt:variant>
        <vt:i4>38</vt:i4>
      </vt:variant>
      <vt:variant>
        <vt:i4>0</vt:i4>
      </vt:variant>
      <vt:variant>
        <vt:i4>5</vt:i4>
      </vt:variant>
      <vt:variant>
        <vt:lpwstr/>
      </vt:variant>
      <vt:variant>
        <vt:lpwstr>_Toc214232658</vt:lpwstr>
      </vt:variant>
      <vt:variant>
        <vt:i4>1245235</vt:i4>
      </vt:variant>
      <vt:variant>
        <vt:i4>32</vt:i4>
      </vt:variant>
      <vt:variant>
        <vt:i4>0</vt:i4>
      </vt:variant>
      <vt:variant>
        <vt:i4>5</vt:i4>
      </vt:variant>
      <vt:variant>
        <vt:lpwstr/>
      </vt:variant>
      <vt:variant>
        <vt:lpwstr>_Toc214232657</vt:lpwstr>
      </vt:variant>
      <vt:variant>
        <vt:i4>1245235</vt:i4>
      </vt:variant>
      <vt:variant>
        <vt:i4>26</vt:i4>
      </vt:variant>
      <vt:variant>
        <vt:i4>0</vt:i4>
      </vt:variant>
      <vt:variant>
        <vt:i4>5</vt:i4>
      </vt:variant>
      <vt:variant>
        <vt:lpwstr/>
      </vt:variant>
      <vt:variant>
        <vt:lpwstr>_Toc214232656</vt:lpwstr>
      </vt:variant>
      <vt:variant>
        <vt:i4>1245235</vt:i4>
      </vt:variant>
      <vt:variant>
        <vt:i4>20</vt:i4>
      </vt:variant>
      <vt:variant>
        <vt:i4>0</vt:i4>
      </vt:variant>
      <vt:variant>
        <vt:i4>5</vt:i4>
      </vt:variant>
      <vt:variant>
        <vt:lpwstr/>
      </vt:variant>
      <vt:variant>
        <vt:lpwstr>_Toc214232655</vt:lpwstr>
      </vt:variant>
      <vt:variant>
        <vt:i4>1245235</vt:i4>
      </vt:variant>
      <vt:variant>
        <vt:i4>14</vt:i4>
      </vt:variant>
      <vt:variant>
        <vt:i4>0</vt:i4>
      </vt:variant>
      <vt:variant>
        <vt:i4>5</vt:i4>
      </vt:variant>
      <vt:variant>
        <vt:lpwstr/>
      </vt:variant>
      <vt:variant>
        <vt:lpwstr>_Toc214232654</vt:lpwstr>
      </vt:variant>
      <vt:variant>
        <vt:i4>1245235</vt:i4>
      </vt:variant>
      <vt:variant>
        <vt:i4>8</vt:i4>
      </vt:variant>
      <vt:variant>
        <vt:i4>0</vt:i4>
      </vt:variant>
      <vt:variant>
        <vt:i4>5</vt:i4>
      </vt:variant>
      <vt:variant>
        <vt:lpwstr/>
      </vt:variant>
      <vt:variant>
        <vt:lpwstr>_Toc214232653</vt:lpwstr>
      </vt:variant>
      <vt:variant>
        <vt:i4>1245235</vt:i4>
      </vt:variant>
      <vt:variant>
        <vt:i4>2</vt:i4>
      </vt:variant>
      <vt:variant>
        <vt:i4>0</vt:i4>
      </vt:variant>
      <vt:variant>
        <vt:i4>5</vt:i4>
      </vt:variant>
      <vt:variant>
        <vt:lpwstr/>
      </vt:variant>
      <vt:variant>
        <vt:lpwstr>_Toc214232652</vt:lpwstr>
      </vt:variant>
      <vt:variant>
        <vt:i4>7471213</vt:i4>
      </vt:variant>
      <vt:variant>
        <vt:i4>-1</vt:i4>
      </vt:variant>
      <vt:variant>
        <vt:i4>2051</vt:i4>
      </vt:variant>
      <vt:variant>
        <vt:i4>1</vt:i4>
      </vt:variant>
      <vt:variant>
        <vt:lpwstr>https://intranet.u-bourgogne.fr/wp-content/uploads/2025/01/logo-UBE-drapeau-quadri.jpg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Université de Metz</dc:title>
  <dc:subject/>
  <dc:creator>Berard</dc:creator>
  <cp:keywords/>
  <dc:description/>
  <cp:lastModifiedBy>Emmanuel Chevet</cp:lastModifiedBy>
  <cp:revision>9</cp:revision>
  <cp:lastPrinted>2013-01-29T15:44:00Z</cp:lastPrinted>
  <dcterms:created xsi:type="dcterms:W3CDTF">2026-01-18T21:44:00Z</dcterms:created>
  <dcterms:modified xsi:type="dcterms:W3CDTF">2026-02-03T08:51:00Z</dcterms:modified>
</cp:coreProperties>
</file>